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E05FF3" w14:textId="3090C51D" w:rsidR="00506D3D" w:rsidRPr="00506D3D" w:rsidRDefault="00506D3D" w:rsidP="00506D3D">
      <w:pPr>
        <w:autoSpaceDE w:val="0"/>
        <w:autoSpaceDN w:val="0"/>
        <w:spacing w:after="120"/>
        <w:ind w:left="7031"/>
        <w:rPr>
          <w:rFonts w:eastAsia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506D3D">
        <w:rPr>
          <w:rFonts w:eastAsia="Times New Roman" w:cs="Times New Roman"/>
          <w:sz w:val="20"/>
          <w:szCs w:val="20"/>
          <w:lang w:eastAsia="ru-RU"/>
        </w:rPr>
        <w:t xml:space="preserve">Приложение № </w:t>
      </w:r>
      <w:r w:rsidR="00782341">
        <w:rPr>
          <w:rFonts w:eastAsia="Times New Roman" w:cs="Times New Roman"/>
          <w:sz w:val="20"/>
          <w:szCs w:val="20"/>
          <w:lang w:eastAsia="ru-RU"/>
        </w:rPr>
        <w:t>70</w:t>
      </w:r>
      <w:r w:rsidRPr="00506D3D">
        <w:rPr>
          <w:rFonts w:eastAsia="Times New Roman" w:cs="Times New Roman"/>
          <w:sz w:val="20"/>
          <w:szCs w:val="20"/>
          <w:lang w:eastAsia="ru-RU"/>
        </w:rPr>
        <w:br/>
        <w:t xml:space="preserve">к приказу ФНС России </w:t>
      </w:r>
      <w:r w:rsidRPr="00506D3D">
        <w:rPr>
          <w:rFonts w:eastAsia="Times New Roman" w:cs="Times New Roman"/>
          <w:sz w:val="20"/>
          <w:szCs w:val="20"/>
          <w:lang w:eastAsia="ru-RU"/>
        </w:rPr>
        <w:br/>
        <w:t>от 07.11.2018 № ММВ-7-2/628@</w:t>
      </w:r>
    </w:p>
    <w:p w14:paraId="6ECDD81F" w14:textId="77777777" w:rsidR="00506D3D" w:rsidRPr="00506D3D" w:rsidRDefault="00506D3D" w:rsidP="00393CD2">
      <w:pPr>
        <w:autoSpaceDE w:val="0"/>
        <w:autoSpaceDN w:val="0"/>
        <w:spacing w:after="480"/>
        <w:ind w:left="7031"/>
        <w:rPr>
          <w:rFonts w:eastAsia="Times New Roman" w:cs="Times New Roman"/>
          <w:sz w:val="18"/>
          <w:szCs w:val="18"/>
          <w:lang w:eastAsia="ru-RU"/>
        </w:rPr>
      </w:pPr>
      <w:r w:rsidRPr="00506D3D">
        <w:rPr>
          <w:rFonts w:eastAsia="Times New Roman" w:cs="Times New Roman"/>
          <w:sz w:val="18"/>
          <w:szCs w:val="18"/>
          <w:lang w:eastAsia="ru-RU"/>
        </w:rPr>
        <w:t>(в ред. Приказа ФНС России</w:t>
      </w:r>
      <w:r w:rsidRPr="00506D3D">
        <w:rPr>
          <w:rFonts w:eastAsia="Times New Roman" w:cs="Times New Roman"/>
          <w:sz w:val="18"/>
          <w:szCs w:val="18"/>
          <w:lang w:eastAsia="ru-RU"/>
        </w:rPr>
        <w:br/>
        <w:t>от 21.02.2025 № ЕД-7-2/123@)</w:t>
      </w:r>
    </w:p>
    <w:p w14:paraId="69E91E36" w14:textId="7BD0CC52" w:rsidR="00506D3D" w:rsidRPr="00506D3D" w:rsidRDefault="00506D3D" w:rsidP="00393CD2">
      <w:pPr>
        <w:autoSpaceDE w:val="0"/>
        <w:autoSpaceDN w:val="0"/>
        <w:spacing w:after="480"/>
        <w:rPr>
          <w:rFonts w:eastAsia="Times New Roman" w:cs="Times New Roman"/>
          <w:szCs w:val="24"/>
          <w:lang w:eastAsia="ru-RU"/>
        </w:rPr>
      </w:pPr>
      <w:r w:rsidRPr="00506D3D">
        <w:rPr>
          <w:rFonts w:eastAsia="Times New Roman" w:cs="Times New Roman"/>
          <w:szCs w:val="24"/>
          <w:lang w:eastAsia="ru-RU"/>
        </w:rPr>
        <w:t>Форма по КНД 1165</w:t>
      </w:r>
      <w:r w:rsidRPr="00506D3D">
        <w:rPr>
          <w:rFonts w:eastAsia="Times New Roman" w:cs="Times New Roman"/>
          <w:szCs w:val="24"/>
          <w:lang w:val="en-US" w:eastAsia="ru-RU"/>
        </w:rPr>
        <w:t>2</w:t>
      </w:r>
      <w:r>
        <w:rPr>
          <w:rFonts w:eastAsia="Times New Roman" w:cs="Times New Roman"/>
          <w:szCs w:val="24"/>
          <w:lang w:eastAsia="ru-RU"/>
        </w:rPr>
        <w:t>3</w:t>
      </w:r>
      <w:r w:rsidR="00782341">
        <w:rPr>
          <w:rFonts w:eastAsia="Times New Roman" w:cs="Times New Roman"/>
          <w:szCs w:val="24"/>
          <w:lang w:eastAsia="ru-RU"/>
        </w:rPr>
        <w:t>4</w:t>
      </w:r>
    </w:p>
    <w:tbl>
      <w:tblPr>
        <w:tblW w:w="246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964"/>
      </w:tblGrid>
      <w:tr w:rsidR="00506D3D" w:rsidRPr="00506D3D" w14:paraId="731652D7" w14:textId="77777777" w:rsidTr="00393CD2">
        <w:trPr>
          <w:jc w:val="center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8EEAF" w14:textId="77777777" w:rsidR="00506D3D" w:rsidRPr="00506D3D" w:rsidRDefault="00506D3D" w:rsidP="00506D3D">
            <w:pPr>
              <w:autoSpaceDE w:val="0"/>
              <w:autoSpaceDN w:val="0"/>
              <w:rPr>
                <w:rFonts w:eastAsia="SimSun" w:cs="Times New Roman"/>
                <w:b/>
                <w:bCs/>
                <w:sz w:val="26"/>
                <w:szCs w:val="26"/>
                <w:lang w:eastAsia="ru-RU"/>
              </w:rPr>
            </w:pPr>
            <w:r w:rsidRPr="00506D3D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Решение №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298D16" w14:textId="77777777" w:rsidR="00506D3D" w:rsidRPr="00506D3D" w:rsidRDefault="00506D3D" w:rsidP="00506D3D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14:paraId="3A74F7BE" w14:textId="77777777" w:rsidR="00506D3D" w:rsidRPr="00506D3D" w:rsidRDefault="00506D3D" w:rsidP="00506D3D">
      <w:pPr>
        <w:autoSpaceDE w:val="0"/>
        <w:autoSpaceDN w:val="0"/>
        <w:rPr>
          <w:rFonts w:eastAsia="Times New Roman" w:cs="Times New Roman"/>
          <w:b/>
          <w:bCs/>
          <w:sz w:val="2"/>
          <w:szCs w:val="2"/>
          <w:lang w:eastAsia="ru-RU"/>
        </w:rPr>
      </w:pPr>
    </w:p>
    <w:tbl>
      <w:tblPr>
        <w:tblW w:w="830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6009"/>
      </w:tblGrid>
      <w:tr w:rsidR="00506D3D" w:rsidRPr="00506D3D" w14:paraId="0AE5A657" w14:textId="77777777" w:rsidTr="00782341">
        <w:trPr>
          <w:jc w:val="center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114C2" w14:textId="12BBE8BB" w:rsidR="00506D3D" w:rsidRPr="00506D3D" w:rsidRDefault="00506D3D" w:rsidP="00506D3D">
            <w:pPr>
              <w:autoSpaceDE w:val="0"/>
              <w:autoSpaceDN w:val="0"/>
              <w:rPr>
                <w:rFonts w:eastAsia="SimSun" w:cs="Times New Roman"/>
                <w:b/>
                <w:bCs/>
                <w:sz w:val="26"/>
                <w:szCs w:val="26"/>
                <w:lang w:eastAsia="ru-RU"/>
              </w:rPr>
            </w:pPr>
            <w:r w:rsidRPr="00506D3D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о</w:t>
            </w:r>
            <w:r w:rsidR="00782341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б</w:t>
            </w:r>
            <w:r w:rsidRPr="00506D3D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782341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отказе в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за</w:t>
            </w:r>
            <w:r w:rsidRPr="00506D3D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мене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961D10" w14:textId="77777777" w:rsidR="00506D3D" w:rsidRPr="00506D3D" w:rsidRDefault="00506D3D" w:rsidP="00506D3D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506D3D" w:rsidRPr="00506D3D" w14:paraId="608A21FE" w14:textId="77777777" w:rsidTr="00782341">
        <w:trPr>
          <w:jc w:val="center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14:paraId="272AFB93" w14:textId="77777777" w:rsidR="00506D3D" w:rsidRPr="00506D3D" w:rsidRDefault="00506D3D" w:rsidP="00506D3D">
            <w:pPr>
              <w:autoSpaceDE w:val="0"/>
              <w:autoSpaceDN w:val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nil"/>
              <w:right w:val="nil"/>
            </w:tcBorders>
          </w:tcPr>
          <w:p w14:paraId="3701F112" w14:textId="1F2F51B0" w:rsidR="00506D3D" w:rsidRPr="00506D3D" w:rsidRDefault="00506D3D" w:rsidP="00393CD2">
            <w:pPr>
              <w:autoSpaceDE w:val="0"/>
              <w:autoSpaceDN w:val="0"/>
              <w:spacing w:after="4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06D3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(банковской гарантии (банковских гарантий)/</w:t>
            </w:r>
            <w:r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br/>
              <w:t>д</w:t>
            </w:r>
            <w:r w:rsidRPr="00506D3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оговора поручительства (</w:t>
            </w:r>
            <w:r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</w:t>
            </w:r>
            <w:r w:rsidRPr="00506D3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оговоров поручительства)</w:t>
            </w:r>
            <w:r w:rsidRPr="00506D3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eastAsia="ru-RU"/>
              </w:rPr>
              <w:endnoteReference w:customMarkFollows="1" w:id="1"/>
              <w:t>1</w:t>
            </w:r>
          </w:p>
        </w:tc>
      </w:tr>
    </w:tbl>
    <w:p w14:paraId="20CC0065" w14:textId="77777777" w:rsidR="00506D3D" w:rsidRPr="00506D3D" w:rsidRDefault="00506D3D" w:rsidP="00506D3D">
      <w:pPr>
        <w:autoSpaceDE w:val="0"/>
        <w:autoSpaceDN w:val="0"/>
        <w:spacing w:before="240"/>
        <w:ind w:left="7371" w:right="851"/>
        <w:jc w:val="center"/>
        <w:rPr>
          <w:rFonts w:eastAsia="Times New Roman" w:cs="Times New Roman"/>
          <w:szCs w:val="24"/>
          <w:lang w:eastAsia="ru-RU"/>
        </w:rPr>
      </w:pPr>
    </w:p>
    <w:p w14:paraId="0EB99DEC" w14:textId="77777777" w:rsidR="00506D3D" w:rsidRPr="00506D3D" w:rsidRDefault="00506D3D" w:rsidP="00393CD2">
      <w:pPr>
        <w:pBdr>
          <w:top w:val="single" w:sz="4" w:space="1" w:color="auto"/>
        </w:pBdr>
        <w:autoSpaceDE w:val="0"/>
        <w:autoSpaceDN w:val="0"/>
        <w:spacing w:after="120"/>
        <w:ind w:left="7371" w:right="851"/>
        <w:rPr>
          <w:rFonts w:eastAsia="SimSun" w:cs="Times New Roman"/>
          <w:i/>
          <w:iCs/>
          <w:sz w:val="20"/>
          <w:szCs w:val="20"/>
          <w:lang w:eastAsia="ru-RU"/>
        </w:rPr>
      </w:pPr>
      <w:r w:rsidRPr="00506D3D">
        <w:rPr>
          <w:rFonts w:eastAsia="SimSun" w:cs="Times New Roman"/>
          <w:i/>
          <w:iCs/>
          <w:sz w:val="20"/>
          <w:szCs w:val="20"/>
          <w:lang w:eastAsia="ru-RU"/>
        </w:rPr>
        <w:t>(дата)</w:t>
      </w:r>
    </w:p>
    <w:p w14:paraId="01EC0E87" w14:textId="7689DB96" w:rsidR="00506D3D" w:rsidRPr="00506D3D" w:rsidRDefault="00506D3D" w:rsidP="00506D3D">
      <w:pPr>
        <w:autoSpaceDE w:val="0"/>
        <w:autoSpaceDN w:val="0"/>
        <w:spacing w:before="120"/>
        <w:ind w:firstLine="567"/>
        <w:rPr>
          <w:rFonts w:eastAsia="Times New Roman" w:cs="Times New Roman"/>
          <w:bCs/>
          <w:szCs w:val="24"/>
          <w:lang w:eastAsia="ru-RU"/>
        </w:rPr>
      </w:pPr>
      <w:r w:rsidRPr="00506D3D">
        <w:rPr>
          <w:rFonts w:eastAsia="Times New Roman" w:cs="Times New Roman"/>
          <w:bCs/>
          <w:szCs w:val="24"/>
          <w:lang w:eastAsia="ru-RU"/>
        </w:rPr>
        <w:t>Руководитель (заместитель руководителя)</w:t>
      </w:r>
    </w:p>
    <w:p w14:paraId="0B30E3CB" w14:textId="65961CC6" w:rsidR="00E13D43" w:rsidRPr="00A81F8E" w:rsidRDefault="00E13D43" w:rsidP="00A81F8E">
      <w:pPr>
        <w:rPr>
          <w:rFonts w:cs="Times New Roman"/>
          <w:szCs w:val="24"/>
        </w:rPr>
      </w:pPr>
    </w:p>
    <w:p w14:paraId="4ADAB1EB" w14:textId="42525C34" w:rsidR="00A81F8E" w:rsidRPr="00506D3D" w:rsidRDefault="00506D3D" w:rsidP="00506D3D">
      <w:pPr>
        <w:pBdr>
          <w:top w:val="single" w:sz="4" w:space="1" w:color="auto"/>
        </w:pBdr>
        <w:jc w:val="center"/>
        <w:rPr>
          <w:rFonts w:cs="Times New Roman"/>
          <w:i/>
          <w:iCs/>
          <w:sz w:val="20"/>
          <w:szCs w:val="20"/>
        </w:rPr>
      </w:pPr>
      <w:r w:rsidRPr="00506D3D">
        <w:rPr>
          <w:rFonts w:cs="Times New Roman"/>
          <w:i/>
          <w:iCs/>
          <w:sz w:val="20"/>
          <w:szCs w:val="20"/>
        </w:rPr>
        <w:t>(наименование налогового органа)</w:t>
      </w:r>
    </w:p>
    <w:p w14:paraId="68506554" w14:textId="772ED0AE" w:rsidR="00A81F8E" w:rsidRPr="00A81F8E" w:rsidRDefault="00506D3D" w:rsidP="00506D3D">
      <w:pPr>
        <w:tabs>
          <w:tab w:val="right" w:pos="9923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,</w:t>
      </w:r>
    </w:p>
    <w:p w14:paraId="5AC76244" w14:textId="6D5EF09D" w:rsidR="00A81F8E" w:rsidRPr="00506D3D" w:rsidRDefault="00506D3D" w:rsidP="00EE4177">
      <w:pPr>
        <w:pBdr>
          <w:top w:val="single" w:sz="4" w:space="1" w:color="auto"/>
        </w:pBdr>
        <w:spacing w:after="360"/>
        <w:ind w:right="113"/>
        <w:jc w:val="center"/>
        <w:rPr>
          <w:rFonts w:cs="Times New Roman"/>
          <w:i/>
          <w:iCs/>
          <w:sz w:val="20"/>
          <w:szCs w:val="20"/>
        </w:rPr>
      </w:pPr>
      <w:r w:rsidRPr="00506D3D">
        <w:rPr>
          <w:rFonts w:cs="Times New Roman"/>
          <w:i/>
          <w:iCs/>
          <w:sz w:val="20"/>
          <w:szCs w:val="20"/>
        </w:rPr>
        <w:t>(фамилия, имя, отчество</w:t>
      </w:r>
      <w:r w:rsidR="00EA0F66">
        <w:rPr>
          <w:rFonts w:cs="Times New Roman"/>
          <w:i/>
          <w:iCs/>
          <w:sz w:val="20"/>
          <w:szCs w:val="20"/>
        </w:rPr>
        <w:t> </w:t>
      </w:r>
      <w:r w:rsidR="00EE4177">
        <w:rPr>
          <w:rStyle w:val="ab"/>
          <w:i/>
          <w:iCs/>
          <w:sz w:val="20"/>
          <w:szCs w:val="20"/>
        </w:rPr>
        <w:endnoteReference w:customMarkFollows="1" w:id="2"/>
        <w:t>2</w:t>
      </w:r>
      <w:r w:rsidR="00EE4177">
        <w:rPr>
          <w:i/>
          <w:iCs/>
          <w:sz w:val="20"/>
          <w:szCs w:val="20"/>
        </w:rPr>
        <w:t>)</w:t>
      </w:r>
    </w:p>
    <w:p w14:paraId="03E4C6A6" w14:textId="3AA3E95C" w:rsidR="00506D3D" w:rsidRDefault="00CF767F" w:rsidP="00A81F8E">
      <w:pPr>
        <w:rPr>
          <w:rFonts w:cs="Times New Roman"/>
          <w:szCs w:val="24"/>
        </w:rPr>
      </w:pPr>
      <w:r w:rsidRPr="00CF767F">
        <w:rPr>
          <w:rFonts w:cs="Times New Roman"/>
          <w:szCs w:val="24"/>
        </w:rPr>
        <w:t>рассмотрев направленную (направленные) взамен новую (новые)</w:t>
      </w:r>
    </w:p>
    <w:p w14:paraId="39233655" w14:textId="16E81FBE" w:rsidR="00506D3D" w:rsidRDefault="00506D3D" w:rsidP="00A81F8E">
      <w:pPr>
        <w:rPr>
          <w:rFonts w:cs="Times New Roman"/>
          <w:szCs w:val="24"/>
        </w:rPr>
      </w:pPr>
    </w:p>
    <w:p w14:paraId="62166CBA" w14:textId="1F8957B2" w:rsidR="00506D3D" w:rsidRPr="00CF767F" w:rsidRDefault="00CF767F" w:rsidP="00CF767F">
      <w:pPr>
        <w:pBdr>
          <w:top w:val="single" w:sz="4" w:space="1" w:color="auto"/>
        </w:pBdr>
        <w:jc w:val="center"/>
        <w:rPr>
          <w:rFonts w:cs="Times New Roman"/>
          <w:i/>
          <w:iCs/>
          <w:sz w:val="20"/>
          <w:szCs w:val="20"/>
        </w:rPr>
      </w:pPr>
      <w:r w:rsidRPr="00CF767F">
        <w:rPr>
          <w:rFonts w:cs="Times New Roman"/>
          <w:i/>
          <w:iCs/>
          <w:sz w:val="20"/>
          <w:szCs w:val="20"/>
        </w:rPr>
        <w:t>(банковскую гарантию (банковские гарантии)</w:t>
      </w:r>
      <w:r w:rsidR="00EA0F66">
        <w:rPr>
          <w:rFonts w:cs="Times New Roman"/>
          <w:i/>
          <w:iCs/>
          <w:sz w:val="20"/>
          <w:szCs w:val="20"/>
        </w:rPr>
        <w:t xml:space="preserve"> или </w:t>
      </w:r>
      <w:r>
        <w:rPr>
          <w:rFonts w:cs="Times New Roman"/>
          <w:i/>
          <w:iCs/>
          <w:sz w:val="20"/>
          <w:szCs w:val="20"/>
        </w:rPr>
        <w:t>д</w:t>
      </w:r>
      <w:r w:rsidRPr="00CF767F">
        <w:rPr>
          <w:rFonts w:cs="Times New Roman"/>
          <w:i/>
          <w:iCs/>
          <w:sz w:val="20"/>
          <w:szCs w:val="20"/>
        </w:rPr>
        <w:t>оговор поручительства (</w:t>
      </w:r>
      <w:r>
        <w:rPr>
          <w:rFonts w:cs="Times New Roman"/>
          <w:i/>
          <w:iCs/>
          <w:sz w:val="20"/>
          <w:szCs w:val="20"/>
        </w:rPr>
        <w:t>д</w:t>
      </w:r>
      <w:r w:rsidRPr="00CF767F">
        <w:rPr>
          <w:rFonts w:cs="Times New Roman"/>
          <w:i/>
          <w:iCs/>
          <w:sz w:val="20"/>
          <w:szCs w:val="20"/>
        </w:rPr>
        <w:t xml:space="preserve">оговоры </w:t>
      </w:r>
      <w:r>
        <w:rPr>
          <w:rFonts w:cs="Times New Roman"/>
          <w:i/>
          <w:iCs/>
          <w:sz w:val="20"/>
          <w:szCs w:val="20"/>
        </w:rPr>
        <w:br/>
      </w:r>
      <w:r w:rsidRPr="00CF767F">
        <w:rPr>
          <w:rFonts w:cs="Times New Roman"/>
          <w:i/>
          <w:iCs/>
          <w:sz w:val="20"/>
          <w:szCs w:val="20"/>
        </w:rPr>
        <w:t>поручительства)</w:t>
      </w:r>
      <w:r w:rsidRPr="00CF767F">
        <w:rPr>
          <w:rFonts w:cs="Times New Roman"/>
          <w:i/>
          <w:iCs/>
          <w:sz w:val="20"/>
          <w:szCs w:val="20"/>
          <w:vertAlign w:val="superscript"/>
        </w:rPr>
        <w:t>1</w:t>
      </w:r>
    </w:p>
    <w:p w14:paraId="4993A7B5" w14:textId="409596A8" w:rsidR="00CF767F" w:rsidRDefault="00CF767F" w:rsidP="00A81F8E">
      <w:pPr>
        <w:rPr>
          <w:rFonts w:cs="Times New Roman"/>
          <w:szCs w:val="24"/>
        </w:rPr>
      </w:pPr>
    </w:p>
    <w:p w14:paraId="45C184F2" w14:textId="2BB43F38" w:rsidR="00CF767F" w:rsidRPr="00CF767F" w:rsidRDefault="00CF767F" w:rsidP="00393CD2">
      <w:pPr>
        <w:pBdr>
          <w:top w:val="single" w:sz="4" w:space="1" w:color="auto"/>
        </w:pBdr>
        <w:spacing w:after="360"/>
        <w:jc w:val="center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(реквизиты: дата, </w:t>
      </w:r>
      <w:r w:rsidR="00EA0F66">
        <w:rPr>
          <w:rFonts w:cs="Times New Roman"/>
          <w:i/>
          <w:iCs/>
          <w:sz w:val="20"/>
          <w:szCs w:val="20"/>
        </w:rPr>
        <w:t>номер (</w:t>
      </w:r>
      <w:r>
        <w:rPr>
          <w:rFonts w:cs="Times New Roman"/>
          <w:i/>
          <w:iCs/>
          <w:sz w:val="20"/>
          <w:szCs w:val="20"/>
        </w:rPr>
        <w:t>№</w:t>
      </w:r>
      <w:r w:rsidR="00EA0F66">
        <w:rPr>
          <w:rFonts w:cs="Times New Roman"/>
          <w:i/>
          <w:iCs/>
          <w:sz w:val="20"/>
          <w:szCs w:val="20"/>
        </w:rPr>
        <w:t>)</w:t>
      </w:r>
      <w:r>
        <w:rPr>
          <w:rFonts w:cs="Times New Roman"/>
          <w:i/>
          <w:iCs/>
          <w:sz w:val="20"/>
          <w:szCs w:val="20"/>
        </w:rPr>
        <w:t>, кем выдан</w:t>
      </w:r>
      <w:r w:rsidR="00EA0F66">
        <w:rPr>
          <w:rFonts w:cs="Times New Roman"/>
          <w:i/>
          <w:iCs/>
          <w:sz w:val="20"/>
          <w:szCs w:val="20"/>
        </w:rPr>
        <w:t>а</w:t>
      </w:r>
      <w:r>
        <w:rPr>
          <w:rFonts w:cs="Times New Roman"/>
          <w:i/>
          <w:iCs/>
          <w:sz w:val="20"/>
          <w:szCs w:val="20"/>
        </w:rPr>
        <w:t>)</w:t>
      </w:r>
    </w:p>
    <w:p w14:paraId="6585ECDA" w14:textId="33B61278" w:rsidR="00CF767F" w:rsidRDefault="005B5494" w:rsidP="00A81F8E">
      <w:pPr>
        <w:rPr>
          <w:rFonts w:cs="Times New Roman"/>
          <w:szCs w:val="24"/>
        </w:rPr>
      </w:pPr>
      <w:r>
        <w:rPr>
          <w:rFonts w:cs="Times New Roman"/>
          <w:szCs w:val="24"/>
        </w:rPr>
        <w:t>в интересах налогоплательщика:</w:t>
      </w:r>
    </w:p>
    <w:p w14:paraId="2A164A6C" w14:textId="1857024A" w:rsidR="00506D3D" w:rsidRDefault="005B5494" w:rsidP="005B5494">
      <w:pPr>
        <w:tabs>
          <w:tab w:val="right" w:pos="9923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,</w:t>
      </w:r>
    </w:p>
    <w:p w14:paraId="7C667468" w14:textId="3A4C03FD" w:rsidR="005B5494" w:rsidRDefault="005B5494" w:rsidP="005B5494">
      <w:pPr>
        <w:pBdr>
          <w:top w:val="single" w:sz="4" w:space="1" w:color="auto"/>
        </w:pBdr>
        <w:spacing w:after="360"/>
        <w:ind w:right="113"/>
        <w:jc w:val="center"/>
        <w:rPr>
          <w:rFonts w:cs="Times New Roman"/>
          <w:i/>
          <w:iCs/>
          <w:sz w:val="20"/>
          <w:szCs w:val="20"/>
        </w:rPr>
      </w:pPr>
      <w:r w:rsidRPr="005B5494">
        <w:rPr>
          <w:rFonts w:cs="Times New Roman"/>
          <w:i/>
          <w:iCs/>
          <w:sz w:val="20"/>
          <w:szCs w:val="20"/>
        </w:rPr>
        <w:t>(полное и сокращенное (при на</w:t>
      </w:r>
      <w:r>
        <w:rPr>
          <w:rFonts w:cs="Times New Roman"/>
          <w:i/>
          <w:iCs/>
          <w:sz w:val="20"/>
          <w:szCs w:val="20"/>
        </w:rPr>
        <w:t>л</w:t>
      </w:r>
      <w:r w:rsidRPr="005B5494">
        <w:rPr>
          <w:rFonts w:cs="Times New Roman"/>
          <w:i/>
          <w:iCs/>
          <w:sz w:val="20"/>
          <w:szCs w:val="20"/>
        </w:rPr>
        <w:t>ичии) наименования организации (фамилия, имя, отчество</w:t>
      </w:r>
      <w:r>
        <w:rPr>
          <w:rFonts w:cs="Times New Roman"/>
          <w:i/>
          <w:iCs/>
          <w:sz w:val="20"/>
          <w:szCs w:val="20"/>
        </w:rPr>
        <w:t> </w:t>
      </w:r>
      <w:r w:rsidRPr="005B5494">
        <w:rPr>
          <w:rFonts w:cs="Times New Roman"/>
          <w:i/>
          <w:iCs/>
          <w:sz w:val="20"/>
          <w:szCs w:val="20"/>
          <w:vertAlign w:val="superscript"/>
        </w:rPr>
        <w:t>2</w:t>
      </w:r>
      <w:r w:rsidRPr="005B5494">
        <w:rPr>
          <w:rFonts w:cs="Times New Roman"/>
          <w:i/>
          <w:iCs/>
          <w:sz w:val="20"/>
          <w:szCs w:val="20"/>
        </w:rPr>
        <w:t xml:space="preserve"> </w:t>
      </w:r>
      <w:r>
        <w:rPr>
          <w:rFonts w:cs="Times New Roman"/>
          <w:i/>
          <w:iCs/>
          <w:sz w:val="20"/>
          <w:szCs w:val="20"/>
        </w:rPr>
        <w:br/>
      </w:r>
      <w:r w:rsidRPr="005B5494">
        <w:rPr>
          <w:rFonts w:cs="Times New Roman"/>
          <w:i/>
          <w:iCs/>
          <w:sz w:val="20"/>
          <w:szCs w:val="20"/>
        </w:rPr>
        <w:t xml:space="preserve">индивидуального предпринимателя) </w:t>
      </w:r>
      <w:r>
        <w:rPr>
          <w:rFonts w:cs="Times New Roman"/>
          <w:i/>
          <w:iCs/>
          <w:sz w:val="20"/>
          <w:szCs w:val="20"/>
        </w:rPr>
        <w:t>–</w:t>
      </w:r>
      <w:r w:rsidRPr="005B5494">
        <w:rPr>
          <w:rFonts w:cs="Times New Roman"/>
          <w:i/>
          <w:iCs/>
          <w:sz w:val="20"/>
          <w:szCs w:val="20"/>
        </w:rPr>
        <w:t xml:space="preserve"> налогоплательщика, идентификационный номер </w:t>
      </w:r>
      <w:r>
        <w:rPr>
          <w:rFonts w:cs="Times New Roman"/>
          <w:i/>
          <w:iCs/>
          <w:sz w:val="20"/>
          <w:szCs w:val="20"/>
        </w:rPr>
        <w:br/>
      </w:r>
      <w:r w:rsidRPr="005B5494">
        <w:rPr>
          <w:rFonts w:cs="Times New Roman"/>
          <w:i/>
          <w:iCs/>
          <w:sz w:val="20"/>
          <w:szCs w:val="20"/>
        </w:rPr>
        <w:t xml:space="preserve">налогоплательщика, код причины постановки на учет </w:t>
      </w:r>
      <w:r>
        <w:rPr>
          <w:rStyle w:val="ab"/>
          <w:i/>
          <w:iCs/>
          <w:sz w:val="20"/>
          <w:szCs w:val="20"/>
        </w:rPr>
        <w:endnoteReference w:customMarkFollows="1" w:id="3"/>
        <w:t>3</w:t>
      </w:r>
      <w:r>
        <w:rPr>
          <w:rFonts w:cs="Times New Roman"/>
          <w:i/>
          <w:iCs/>
          <w:sz w:val="20"/>
          <w:szCs w:val="20"/>
        </w:rPr>
        <w:t xml:space="preserve"> </w:t>
      </w:r>
      <w:r w:rsidRPr="005B5494">
        <w:rPr>
          <w:rFonts w:cs="Times New Roman"/>
          <w:i/>
          <w:iCs/>
          <w:sz w:val="20"/>
          <w:szCs w:val="20"/>
        </w:rPr>
        <w:t>(</w:t>
      </w:r>
      <w:r>
        <w:rPr>
          <w:rFonts w:cs="Times New Roman"/>
          <w:i/>
          <w:iCs/>
          <w:sz w:val="20"/>
          <w:szCs w:val="20"/>
        </w:rPr>
        <w:t>д</w:t>
      </w:r>
      <w:r w:rsidRPr="005B5494">
        <w:rPr>
          <w:rFonts w:cs="Times New Roman"/>
          <w:i/>
          <w:iCs/>
          <w:sz w:val="20"/>
          <w:szCs w:val="20"/>
        </w:rPr>
        <w:t>алее - КПП)</w:t>
      </w:r>
    </w:p>
    <w:p w14:paraId="1141DE80" w14:textId="0B6527A5" w:rsidR="00F43A31" w:rsidRPr="00F43A31" w:rsidRDefault="00F43A31" w:rsidP="00F43A31">
      <w:pPr>
        <w:spacing w:after="360"/>
        <w:rPr>
          <w:rFonts w:cs="Times New Roman"/>
          <w:szCs w:val="24"/>
        </w:rPr>
      </w:pPr>
      <w:r>
        <w:rPr>
          <w:rFonts w:cs="Times New Roman"/>
          <w:szCs w:val="24"/>
        </w:rPr>
        <w:t>к налоговой декларации (уточненной)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97"/>
        <w:gridCol w:w="4876"/>
        <w:gridCol w:w="2098"/>
        <w:gridCol w:w="737"/>
        <w:gridCol w:w="340"/>
      </w:tblGrid>
      <w:tr w:rsidR="00F43A31" w14:paraId="1BC42673" w14:textId="3A029579" w:rsidTr="00393CD2">
        <w:tc>
          <w:tcPr>
            <w:tcW w:w="397" w:type="dxa"/>
            <w:tcMar>
              <w:left w:w="0" w:type="dxa"/>
            </w:tcMar>
            <w:vAlign w:val="bottom"/>
          </w:tcPr>
          <w:p w14:paraId="324C2B3D" w14:textId="40422539" w:rsidR="00F43A31" w:rsidRDefault="00F43A31" w:rsidP="00E00D35">
            <w:pPr>
              <w:rPr>
                <w:rFonts w:cs="Times New Roman"/>
                <w:szCs w:val="24"/>
              </w:rPr>
            </w:pPr>
            <w:r w:rsidRPr="005B5494">
              <w:rPr>
                <w:rFonts w:cs="Times New Roman"/>
                <w:szCs w:val="24"/>
              </w:rPr>
              <w:t>по</w:t>
            </w:r>
          </w:p>
        </w:tc>
        <w:tc>
          <w:tcPr>
            <w:tcW w:w="4876" w:type="dxa"/>
            <w:tcBorders>
              <w:bottom w:val="single" w:sz="4" w:space="0" w:color="auto"/>
            </w:tcBorders>
            <w:vAlign w:val="bottom"/>
          </w:tcPr>
          <w:p w14:paraId="2F239E93" w14:textId="77777777" w:rsidR="00F43A31" w:rsidRDefault="00F43A31" w:rsidP="005B549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98" w:type="dxa"/>
            <w:vAlign w:val="bottom"/>
          </w:tcPr>
          <w:p w14:paraId="790B854E" w14:textId="71B92E6C" w:rsidR="00F43A31" w:rsidRDefault="00F43A31" w:rsidP="00F43A31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(корректировка №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14:paraId="2CB8B9DB" w14:textId="77777777" w:rsidR="00F43A31" w:rsidRDefault="00F43A31" w:rsidP="00F43A3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102D274A" w14:textId="3B34ACE8" w:rsidR="00F43A31" w:rsidRDefault="00F43A31" w:rsidP="00F43A3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),</w:t>
            </w:r>
          </w:p>
        </w:tc>
      </w:tr>
      <w:tr w:rsidR="00F43A31" w14:paraId="03A7419C" w14:textId="2F48FDAD" w:rsidTr="00393CD2">
        <w:tc>
          <w:tcPr>
            <w:tcW w:w="397" w:type="dxa"/>
            <w:tcMar>
              <w:left w:w="0" w:type="dxa"/>
            </w:tcMar>
            <w:vAlign w:val="bottom"/>
          </w:tcPr>
          <w:p w14:paraId="45C8720F" w14:textId="77777777" w:rsidR="00F43A31" w:rsidRPr="00F43A31" w:rsidRDefault="00F43A31" w:rsidP="00E00D3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76" w:type="dxa"/>
            <w:tcBorders>
              <w:top w:val="single" w:sz="4" w:space="0" w:color="auto"/>
            </w:tcBorders>
            <w:vAlign w:val="bottom"/>
          </w:tcPr>
          <w:p w14:paraId="35CC8F6E" w14:textId="6A51BDAF" w:rsidR="00F43A31" w:rsidRPr="00F43A31" w:rsidRDefault="00F43A31" w:rsidP="005B5494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F43A31">
              <w:rPr>
                <w:rFonts w:cs="Times New Roman"/>
                <w:i/>
                <w:iCs/>
                <w:sz w:val="20"/>
                <w:szCs w:val="20"/>
              </w:rPr>
              <w:t>(налогу на добавленную стоимость или акцизам)</w:t>
            </w:r>
            <w:r w:rsidRPr="00F43A31">
              <w:rPr>
                <w:rFonts w:cs="Times New Roman"/>
                <w:i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098" w:type="dxa"/>
          </w:tcPr>
          <w:p w14:paraId="626D68C7" w14:textId="77777777" w:rsidR="00F43A31" w:rsidRPr="00F43A31" w:rsidRDefault="00F43A31" w:rsidP="00F43A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45A546E2" w14:textId="77777777" w:rsidR="00F43A31" w:rsidRPr="00F43A31" w:rsidRDefault="00F43A31" w:rsidP="005B549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14:paraId="1E38ADBE" w14:textId="77777777" w:rsidR="00F43A31" w:rsidRPr="00F43A31" w:rsidRDefault="00F43A31" w:rsidP="00F43A31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0DE1D4A5" w14:textId="2BA7685B" w:rsidR="005B5494" w:rsidRPr="00AE2D81" w:rsidRDefault="005B5494" w:rsidP="00F43A31">
      <w:pPr>
        <w:spacing w:after="360"/>
        <w:rPr>
          <w:rFonts w:cs="Times New Roman"/>
          <w:sz w:val="2"/>
          <w:szCs w:val="2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3402"/>
        <w:gridCol w:w="454"/>
        <w:gridCol w:w="3345"/>
        <w:gridCol w:w="283"/>
      </w:tblGrid>
      <w:tr w:rsidR="00AE2D81" w14:paraId="13989005" w14:textId="77777777" w:rsidTr="00AE2D81">
        <w:tc>
          <w:tcPr>
            <w:tcW w:w="2041" w:type="dxa"/>
            <w:tcMar>
              <w:left w:w="0" w:type="dxa"/>
            </w:tcMar>
            <w:vAlign w:val="bottom"/>
          </w:tcPr>
          <w:p w14:paraId="0D7FA677" w14:textId="769B5F5A" w:rsidR="00AE2D81" w:rsidRDefault="00AE2D81" w:rsidP="00E00D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представленной за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7521CD1D" w14:textId="77777777" w:rsidR="00AE2D81" w:rsidRDefault="00AE2D81" w:rsidP="00AE2D8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2CC6BFFB" w14:textId="1925E2FE" w:rsidR="00AE2D81" w:rsidRDefault="00AE2D81" w:rsidP="00AE2D8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</w:t>
            </w:r>
          </w:p>
        </w:tc>
        <w:tc>
          <w:tcPr>
            <w:tcW w:w="3345" w:type="dxa"/>
            <w:tcBorders>
              <w:bottom w:val="single" w:sz="4" w:space="0" w:color="auto"/>
            </w:tcBorders>
            <w:vAlign w:val="bottom"/>
          </w:tcPr>
          <w:p w14:paraId="5FBFD021" w14:textId="77777777" w:rsidR="00AE2D81" w:rsidRDefault="00AE2D81" w:rsidP="00AE2D8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5CA07AEC" w14:textId="5D81EE75" w:rsidR="00AE2D81" w:rsidRDefault="00AE2D81" w:rsidP="00E00D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,</w:t>
            </w:r>
          </w:p>
        </w:tc>
      </w:tr>
      <w:tr w:rsidR="00AE2D81" w:rsidRPr="00AE2D81" w14:paraId="7BD774E2" w14:textId="77777777" w:rsidTr="00AE2D81">
        <w:tc>
          <w:tcPr>
            <w:tcW w:w="2041" w:type="dxa"/>
            <w:tcMar>
              <w:left w:w="0" w:type="dxa"/>
            </w:tcMar>
          </w:tcPr>
          <w:p w14:paraId="5ED9D2F3" w14:textId="77777777" w:rsidR="00AE2D81" w:rsidRPr="00AE2D81" w:rsidRDefault="00AE2D81" w:rsidP="00AE2D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57EAAE3" w14:textId="7BD44795" w:rsidR="00AE2D81" w:rsidRPr="00AE2D81" w:rsidRDefault="00EA0F66" w:rsidP="00AE2D81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(</w:t>
            </w:r>
            <w:r w:rsidR="00AE2D81">
              <w:rPr>
                <w:rFonts w:cs="Times New Roman"/>
                <w:i/>
                <w:iCs/>
                <w:sz w:val="20"/>
                <w:szCs w:val="20"/>
              </w:rPr>
              <w:t xml:space="preserve">налоговый период, за который </w:t>
            </w:r>
            <w:r w:rsidR="00AE2D81">
              <w:rPr>
                <w:rFonts w:cs="Times New Roman"/>
                <w:i/>
                <w:iCs/>
                <w:sz w:val="20"/>
                <w:szCs w:val="20"/>
              </w:rPr>
              <w:br/>
              <w:t xml:space="preserve">представлена налоговая </w:t>
            </w:r>
            <w:r w:rsidR="00AE2D81">
              <w:rPr>
                <w:rFonts w:cs="Times New Roman"/>
                <w:i/>
                <w:iCs/>
                <w:sz w:val="20"/>
                <w:szCs w:val="20"/>
              </w:rPr>
              <w:br/>
              <w:t>декларация</w:t>
            </w:r>
            <w:r>
              <w:rPr>
                <w:rFonts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4" w:type="dxa"/>
          </w:tcPr>
          <w:p w14:paraId="476EB4E9" w14:textId="77777777" w:rsidR="00AE2D81" w:rsidRPr="00AE2D81" w:rsidRDefault="00AE2D81" w:rsidP="00AE2D8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</w:tcBorders>
          </w:tcPr>
          <w:p w14:paraId="7D1F1E71" w14:textId="50768055" w:rsidR="00AE2D81" w:rsidRPr="00B4170E" w:rsidRDefault="00AE2D81" w:rsidP="00AE2D81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B4170E">
              <w:rPr>
                <w:rFonts w:cs="Times New Roman"/>
                <w:i/>
                <w:iCs/>
                <w:sz w:val="20"/>
                <w:szCs w:val="20"/>
              </w:rPr>
              <w:t xml:space="preserve">(дата представления </w:t>
            </w:r>
            <w:r w:rsidRPr="00B4170E">
              <w:rPr>
                <w:rFonts w:cs="Times New Roman"/>
                <w:i/>
                <w:iCs/>
                <w:sz w:val="20"/>
                <w:szCs w:val="20"/>
              </w:rPr>
              <w:br/>
              <w:t>декларации в налоговый орган)</w:t>
            </w:r>
          </w:p>
        </w:tc>
        <w:tc>
          <w:tcPr>
            <w:tcW w:w="283" w:type="dxa"/>
          </w:tcPr>
          <w:p w14:paraId="2DDFC00D" w14:textId="77777777" w:rsidR="00AE2D81" w:rsidRPr="00AE2D81" w:rsidRDefault="00AE2D81" w:rsidP="00AE2D81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28F40315" w14:textId="6FF681D9" w:rsidR="00AE2D81" w:rsidRDefault="00AE2D81" w:rsidP="00AE2D81">
      <w:pPr>
        <w:spacing w:before="360" w:after="36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Установил:</w:t>
      </w:r>
    </w:p>
    <w:p w14:paraId="555487CA" w14:textId="7F0EA4F0" w:rsidR="00AE2D81" w:rsidRPr="00AE2D81" w:rsidRDefault="00AE2D81" w:rsidP="00AE2D81">
      <w:pPr>
        <w:ind w:firstLine="567"/>
        <w:jc w:val="both"/>
        <w:rPr>
          <w:rFonts w:cs="Times New Roman"/>
          <w:sz w:val="2"/>
          <w:szCs w:val="2"/>
        </w:rPr>
      </w:pPr>
      <w:r>
        <w:rPr>
          <w:rFonts w:cs="Times New Roman"/>
          <w:szCs w:val="24"/>
        </w:rPr>
        <w:t>1. Вышеуказанное обеспечение соответствует требованиям статьи</w:t>
      </w:r>
      <w:r>
        <w:rPr>
          <w:rFonts w:cs="Times New Roman"/>
          <w:szCs w:val="24"/>
        </w:rPr>
        <w:br/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982"/>
        <w:gridCol w:w="7937"/>
      </w:tblGrid>
      <w:tr w:rsidR="00AE2D81" w14:paraId="52F4F702" w14:textId="77777777" w:rsidTr="00A2755A">
        <w:tc>
          <w:tcPr>
            <w:tcW w:w="1982" w:type="dxa"/>
            <w:tcBorders>
              <w:bottom w:val="single" w:sz="4" w:space="0" w:color="auto"/>
            </w:tcBorders>
            <w:vAlign w:val="bottom"/>
          </w:tcPr>
          <w:p w14:paraId="7F865207" w14:textId="77777777" w:rsidR="00AE2D81" w:rsidRDefault="00AE2D81" w:rsidP="00AE2D8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Align w:val="bottom"/>
          </w:tcPr>
          <w:p w14:paraId="5F05D159" w14:textId="669C3D45" w:rsidR="00AE2D81" w:rsidRPr="00F43A31" w:rsidRDefault="00AE2D81" w:rsidP="00F43A31">
            <w:pPr>
              <w:ind w:left="57"/>
              <w:jc w:val="both"/>
              <w:rPr>
                <w:rFonts w:cs="Times New Roman"/>
                <w:sz w:val="2"/>
                <w:szCs w:val="2"/>
              </w:rPr>
            </w:pPr>
            <w:r w:rsidRPr="00AE2D81">
              <w:rPr>
                <w:rFonts w:cs="Times New Roman"/>
                <w:szCs w:val="24"/>
              </w:rPr>
              <w:t xml:space="preserve">Налогового кодекса Российской Федерации (далее </w:t>
            </w:r>
            <w:r w:rsidR="00B4170E">
              <w:rPr>
                <w:rFonts w:cs="Times New Roman"/>
                <w:szCs w:val="24"/>
              </w:rPr>
              <w:t>–</w:t>
            </w:r>
            <w:r w:rsidRPr="00AE2D81">
              <w:rPr>
                <w:rFonts w:cs="Times New Roman"/>
                <w:szCs w:val="24"/>
              </w:rPr>
              <w:t xml:space="preserve"> Кодекс).</w:t>
            </w:r>
            <w:r w:rsidR="00F43A31">
              <w:rPr>
                <w:rFonts w:cs="Times New Roman"/>
                <w:szCs w:val="24"/>
              </w:rPr>
              <w:br/>
            </w:r>
          </w:p>
        </w:tc>
      </w:tr>
      <w:tr w:rsidR="00AE2D81" w:rsidRPr="00AE2D81" w14:paraId="1ED1CA0F" w14:textId="77777777" w:rsidTr="00A2755A">
        <w:tc>
          <w:tcPr>
            <w:tcW w:w="1982" w:type="dxa"/>
            <w:tcBorders>
              <w:top w:val="single" w:sz="4" w:space="0" w:color="auto"/>
            </w:tcBorders>
          </w:tcPr>
          <w:p w14:paraId="1AB4E1B8" w14:textId="4996AC83" w:rsidR="00AE2D81" w:rsidRPr="00AE2D81" w:rsidRDefault="00AE2D81" w:rsidP="00AE2D81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AE2D81">
              <w:rPr>
                <w:rFonts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cs="Times New Roman"/>
                <w:i/>
                <w:iCs/>
                <w:sz w:val="20"/>
                <w:szCs w:val="20"/>
              </w:rPr>
              <w:t>176.1 или 203.1)</w:t>
            </w:r>
            <w:r w:rsidRPr="00AE2D81">
              <w:rPr>
                <w:rFonts w:cs="Times New Roman"/>
                <w:i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937" w:type="dxa"/>
          </w:tcPr>
          <w:p w14:paraId="28440917" w14:textId="77777777" w:rsidR="00AE2D81" w:rsidRPr="00AE2D81" w:rsidRDefault="00AE2D81" w:rsidP="00AE2D81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01E3CD0E" w14:textId="71A3B937" w:rsidR="00AE2D81" w:rsidRDefault="00AE2D81" w:rsidP="00AE2D81">
      <w:pPr>
        <w:spacing w:after="360"/>
        <w:rPr>
          <w:rFonts w:cs="Times New Roman"/>
          <w:sz w:val="2"/>
          <w:szCs w:val="2"/>
        </w:rPr>
      </w:pPr>
    </w:p>
    <w:p w14:paraId="31055FC7" w14:textId="1AD58CFA" w:rsidR="00F43A31" w:rsidRDefault="00F43A31" w:rsidP="00F43A31">
      <w:pPr>
        <w:rPr>
          <w:rFonts w:cs="Times New Roman"/>
          <w:szCs w:val="24"/>
        </w:rPr>
      </w:pPr>
      <w:r>
        <w:rPr>
          <w:rFonts w:cs="Times New Roman"/>
          <w:szCs w:val="24"/>
        </w:rPr>
        <w:t>по причине:</w:t>
      </w:r>
    </w:p>
    <w:p w14:paraId="285E0FD5" w14:textId="26ED821A" w:rsidR="00F43A31" w:rsidRDefault="00F43A31" w:rsidP="00F43A31">
      <w:pPr>
        <w:keepNext/>
        <w:keepLines/>
        <w:spacing w:after="36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Налог на добавленную стоимость</w:t>
      </w:r>
    </w:p>
    <w:tbl>
      <w:tblPr>
        <w:tblW w:w="97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425"/>
        <w:gridCol w:w="680"/>
        <w:gridCol w:w="7597"/>
      </w:tblGrid>
      <w:tr w:rsidR="006A31CC" w:rsidRPr="00393CD2" w14:paraId="2207DE84" w14:textId="77777777" w:rsidTr="006A31CC">
        <w:trPr>
          <w:trHeight w:hRule="exact" w:val="482"/>
        </w:trPr>
        <w:tc>
          <w:tcPr>
            <w:tcW w:w="102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56A97BE5" w14:textId="77777777" w:rsidR="006A31CC" w:rsidRPr="00393CD2" w:rsidRDefault="006A31CC" w:rsidP="00F43A31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3F02F0E2" w14:textId="77777777" w:rsidR="006A31CC" w:rsidRPr="00393CD2" w:rsidRDefault="006A31CC" w:rsidP="00F43A31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vAlign w:val="bottom"/>
          </w:tcPr>
          <w:p w14:paraId="6EDFEF22" w14:textId="77777777" w:rsidR="006A31CC" w:rsidRPr="00393CD2" w:rsidRDefault="006A31CC" w:rsidP="006A31C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 w:val="restart"/>
            <w:tcBorders>
              <w:top w:val="nil"/>
              <w:left w:val="nil"/>
              <w:right w:val="nil"/>
            </w:tcBorders>
          </w:tcPr>
          <w:p w14:paraId="1FE5CDCF" w14:textId="2CCF942E" w:rsidR="006A31CC" w:rsidRPr="00393CD2" w:rsidRDefault="006A31CC" w:rsidP="00A2755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 xml:space="preserve">1) банковская гарантия предоставлена банком, </w:t>
            </w:r>
            <w:r w:rsidRPr="00393CD2">
              <w:rPr>
                <w:rFonts w:eastAsia="Times New Roman" w:cs="Times New Roman"/>
                <w:szCs w:val="24"/>
                <w:lang w:eastAsia="ru-RU"/>
              </w:rPr>
              <w:br/>
              <w:t xml:space="preserve">не включенным в перечень банков, отвечающих установленным статьей 74.1 Кодекса требованиям для принятия банковских гарантий в целях налогообложения </w:t>
            </w:r>
            <w:r w:rsidRPr="00393CD2">
              <w:rPr>
                <w:rFonts w:eastAsia="Times New Roman" w:cs="Times New Roman"/>
                <w:szCs w:val="24"/>
                <w:lang w:eastAsia="ru-RU"/>
              </w:rPr>
              <w:br/>
            </w:r>
            <w:r w:rsidR="00317866" w:rsidRPr="00393CD2">
              <w:rPr>
                <w:rFonts w:eastAsia="Times New Roman" w:cs="Times New Roman"/>
                <w:szCs w:val="24"/>
                <w:lang w:eastAsia="ru-RU"/>
              </w:rPr>
              <w:t>(</w:t>
            </w:r>
            <w:r w:rsidRPr="00393CD2">
              <w:rPr>
                <w:rFonts w:eastAsia="Times New Roman" w:cs="Times New Roman"/>
                <w:szCs w:val="24"/>
                <w:lang w:eastAsia="ru-RU"/>
              </w:rPr>
              <w:t>абзац 1 пункта 1 статьи 176.1 Кодекса);</w:t>
            </w:r>
          </w:p>
        </w:tc>
      </w:tr>
      <w:tr w:rsidR="006A31CC" w:rsidRPr="00393CD2" w14:paraId="4F171EBA" w14:textId="77777777" w:rsidTr="006A31CC">
        <w:trPr>
          <w:trHeight w:hRule="exact" w:val="425"/>
        </w:trPr>
        <w:tc>
          <w:tcPr>
            <w:tcW w:w="1020" w:type="dxa"/>
            <w:tcBorders>
              <w:left w:val="nil"/>
              <w:right w:val="dashSmallGap" w:sz="4" w:space="0" w:color="auto"/>
            </w:tcBorders>
            <w:tcMar>
              <w:left w:w="0" w:type="dxa"/>
            </w:tcMar>
            <w:vAlign w:val="center"/>
          </w:tcPr>
          <w:p w14:paraId="22F038A9" w14:textId="4502AC26" w:rsidR="006A31CC" w:rsidRPr="00393CD2" w:rsidRDefault="006A31CC" w:rsidP="006A31C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4BA628A" w14:textId="77777777" w:rsidR="006A31CC" w:rsidRPr="00393CD2" w:rsidRDefault="006A31CC" w:rsidP="006A31C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nil"/>
            </w:tcBorders>
            <w:vAlign w:val="center"/>
          </w:tcPr>
          <w:p w14:paraId="2D633C59" w14:textId="660AB726" w:rsidR="006A31CC" w:rsidRPr="00393CD2" w:rsidRDefault="006A31CC" w:rsidP="006A31C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right w:val="nil"/>
            </w:tcBorders>
          </w:tcPr>
          <w:p w14:paraId="530EF1AE" w14:textId="77777777" w:rsidR="006A31CC" w:rsidRPr="00393CD2" w:rsidRDefault="006A31CC" w:rsidP="00F43A31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A31CC" w:rsidRPr="00393CD2" w14:paraId="6D5B658C" w14:textId="77777777" w:rsidTr="006A31CC">
        <w:trPr>
          <w:trHeight w:hRule="exact" w:val="482"/>
        </w:trPr>
        <w:tc>
          <w:tcPr>
            <w:tcW w:w="1020" w:type="dxa"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57872F2" w14:textId="77777777" w:rsidR="006A31CC" w:rsidRPr="00393CD2" w:rsidRDefault="006A31CC" w:rsidP="006A31C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58DE9876" w14:textId="77777777" w:rsidR="006A31CC" w:rsidRPr="00393CD2" w:rsidRDefault="006A31CC" w:rsidP="006A31C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bottom"/>
          </w:tcPr>
          <w:p w14:paraId="6E8BCBF1" w14:textId="77777777" w:rsidR="006A31CC" w:rsidRPr="00393CD2" w:rsidRDefault="006A31CC" w:rsidP="006A31C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bottom w:val="nil"/>
              <w:right w:val="nil"/>
            </w:tcBorders>
          </w:tcPr>
          <w:p w14:paraId="041BDE08" w14:textId="77777777" w:rsidR="006A31CC" w:rsidRPr="00393CD2" w:rsidRDefault="006A31CC" w:rsidP="00597515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14:paraId="72025F58" w14:textId="60109B7E" w:rsidR="00F43A31" w:rsidRDefault="00F43A31" w:rsidP="00F43A31">
      <w:pPr>
        <w:rPr>
          <w:rFonts w:cs="Times New Roman"/>
          <w:szCs w:val="24"/>
        </w:rPr>
      </w:pPr>
    </w:p>
    <w:tbl>
      <w:tblPr>
        <w:tblW w:w="97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425"/>
        <w:gridCol w:w="680"/>
        <w:gridCol w:w="7597"/>
      </w:tblGrid>
      <w:tr w:rsidR="006A31CC" w:rsidRPr="00393CD2" w14:paraId="6727976D" w14:textId="77777777" w:rsidTr="007E2DE6">
        <w:trPr>
          <w:trHeight w:hRule="exact" w:val="340"/>
        </w:trPr>
        <w:tc>
          <w:tcPr>
            <w:tcW w:w="102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2846E24C" w14:textId="77777777" w:rsidR="006A31CC" w:rsidRPr="00393CD2" w:rsidRDefault="006A31CC" w:rsidP="00597515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426456ED" w14:textId="77777777" w:rsidR="006A31CC" w:rsidRPr="00393CD2" w:rsidRDefault="006A31CC" w:rsidP="00597515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vAlign w:val="bottom"/>
          </w:tcPr>
          <w:p w14:paraId="1E67895B" w14:textId="77777777" w:rsidR="006A31CC" w:rsidRPr="00393CD2" w:rsidRDefault="006A31CC" w:rsidP="00597515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 w:val="restart"/>
            <w:tcBorders>
              <w:top w:val="nil"/>
              <w:left w:val="nil"/>
              <w:right w:val="nil"/>
            </w:tcBorders>
          </w:tcPr>
          <w:p w14:paraId="2851F4F6" w14:textId="596D31E8" w:rsidR="006A31CC" w:rsidRPr="00393CD2" w:rsidRDefault="006A31CC" w:rsidP="007E2DE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 xml:space="preserve">2) срок действия банковской гарантии истекает ранее чем через </w:t>
            </w:r>
            <w:r w:rsidR="00021DE5" w:rsidRPr="00393CD2">
              <w:rPr>
                <w:rFonts w:eastAsia="Times New Roman" w:cs="Times New Roman"/>
                <w:szCs w:val="24"/>
                <w:lang w:eastAsia="ru-RU"/>
              </w:rPr>
              <w:t xml:space="preserve">10 </w:t>
            </w:r>
            <w:r w:rsidRPr="00393CD2">
              <w:rPr>
                <w:rFonts w:eastAsia="Times New Roman" w:cs="Times New Roman"/>
                <w:szCs w:val="24"/>
                <w:lang w:eastAsia="ru-RU"/>
              </w:rPr>
              <w:t>месяцев со дня подачи налоговой декларации, в которой заявлена сумма налога к возмещению</w:t>
            </w:r>
          </w:p>
          <w:p w14:paraId="050D37F0" w14:textId="000DD76F" w:rsidR="006A31CC" w:rsidRPr="00393CD2" w:rsidRDefault="006A31CC" w:rsidP="006A31C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(подпункт 1 пункта 4 статьи 176</w:t>
            </w:r>
            <w:r w:rsidR="00AF6BAB" w:rsidRPr="00393CD2">
              <w:rPr>
                <w:rFonts w:eastAsia="Times New Roman" w:cs="Times New Roman"/>
                <w:szCs w:val="24"/>
                <w:lang w:eastAsia="ru-RU"/>
              </w:rPr>
              <w:t>.</w:t>
            </w:r>
            <w:r w:rsidRPr="00393CD2">
              <w:rPr>
                <w:rFonts w:eastAsia="Times New Roman" w:cs="Times New Roman"/>
                <w:szCs w:val="24"/>
                <w:lang w:eastAsia="ru-RU"/>
              </w:rPr>
              <w:t>1 Кодекса);</w:t>
            </w:r>
          </w:p>
        </w:tc>
      </w:tr>
      <w:tr w:rsidR="006A31CC" w:rsidRPr="00393CD2" w14:paraId="70A5ED0D" w14:textId="77777777" w:rsidTr="00597515">
        <w:trPr>
          <w:trHeight w:hRule="exact" w:val="425"/>
        </w:trPr>
        <w:tc>
          <w:tcPr>
            <w:tcW w:w="1020" w:type="dxa"/>
            <w:tcBorders>
              <w:left w:val="nil"/>
              <w:right w:val="dashSmallGap" w:sz="4" w:space="0" w:color="auto"/>
            </w:tcBorders>
            <w:tcMar>
              <w:left w:w="0" w:type="dxa"/>
            </w:tcMar>
            <w:vAlign w:val="center"/>
          </w:tcPr>
          <w:p w14:paraId="74E91500" w14:textId="77777777" w:rsidR="006A31CC" w:rsidRPr="00393CD2" w:rsidRDefault="006A31CC" w:rsidP="00597515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CD78A20" w14:textId="77777777" w:rsidR="006A31CC" w:rsidRPr="00393CD2" w:rsidRDefault="006A31CC" w:rsidP="00597515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nil"/>
            </w:tcBorders>
            <w:vAlign w:val="center"/>
          </w:tcPr>
          <w:p w14:paraId="63DAC178" w14:textId="77777777" w:rsidR="006A31CC" w:rsidRPr="00393CD2" w:rsidRDefault="006A31CC" w:rsidP="00597515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right w:val="nil"/>
            </w:tcBorders>
          </w:tcPr>
          <w:p w14:paraId="5A3CFC3F" w14:textId="77777777" w:rsidR="006A31CC" w:rsidRPr="00393CD2" w:rsidRDefault="006A31CC" w:rsidP="00597515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A31CC" w:rsidRPr="00393CD2" w14:paraId="640FF90F" w14:textId="77777777" w:rsidTr="007E2DE6">
        <w:trPr>
          <w:trHeight w:hRule="exact" w:val="340"/>
        </w:trPr>
        <w:tc>
          <w:tcPr>
            <w:tcW w:w="1020" w:type="dxa"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88408B4" w14:textId="77777777" w:rsidR="006A31CC" w:rsidRPr="00393CD2" w:rsidRDefault="006A31CC" w:rsidP="00597515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6C4EBA54" w14:textId="77777777" w:rsidR="006A31CC" w:rsidRPr="00393CD2" w:rsidRDefault="006A31CC" w:rsidP="00597515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bottom"/>
          </w:tcPr>
          <w:p w14:paraId="234F19A9" w14:textId="77777777" w:rsidR="006A31CC" w:rsidRPr="00393CD2" w:rsidRDefault="006A31CC" w:rsidP="00597515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bottom w:val="nil"/>
              <w:right w:val="nil"/>
            </w:tcBorders>
          </w:tcPr>
          <w:p w14:paraId="2C9826A9" w14:textId="77777777" w:rsidR="006A31CC" w:rsidRPr="00393CD2" w:rsidRDefault="006A31CC" w:rsidP="00597515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14:paraId="782A1998" w14:textId="0224E0D9" w:rsidR="00F43A31" w:rsidRPr="00021DE5" w:rsidRDefault="00F43A31" w:rsidP="00F43A31">
      <w:pPr>
        <w:rPr>
          <w:rFonts w:cs="Times New Roman"/>
          <w:szCs w:val="24"/>
        </w:rPr>
      </w:pPr>
    </w:p>
    <w:tbl>
      <w:tblPr>
        <w:tblW w:w="97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425"/>
        <w:gridCol w:w="680"/>
        <w:gridCol w:w="7597"/>
      </w:tblGrid>
      <w:tr w:rsidR="007E2DE6" w:rsidRPr="00393CD2" w14:paraId="18756D38" w14:textId="77777777" w:rsidTr="00597515">
        <w:trPr>
          <w:trHeight w:hRule="exact" w:val="482"/>
        </w:trPr>
        <w:tc>
          <w:tcPr>
            <w:tcW w:w="102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585715B5" w14:textId="77777777" w:rsidR="007E2DE6" w:rsidRPr="00393CD2" w:rsidRDefault="007E2DE6" w:rsidP="00597515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bookmarkStart w:id="1" w:name="_Hlk210654846"/>
          </w:p>
        </w:tc>
        <w:tc>
          <w:tcPr>
            <w:tcW w:w="42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1FE8B6EB" w14:textId="77777777" w:rsidR="007E2DE6" w:rsidRPr="00393CD2" w:rsidRDefault="007E2DE6" w:rsidP="00597515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vAlign w:val="bottom"/>
          </w:tcPr>
          <w:p w14:paraId="3DBE1A02" w14:textId="77777777" w:rsidR="007E2DE6" w:rsidRPr="00393CD2" w:rsidRDefault="007E2DE6" w:rsidP="00597515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 w:val="restart"/>
            <w:tcBorders>
              <w:top w:val="nil"/>
              <w:left w:val="nil"/>
              <w:right w:val="nil"/>
            </w:tcBorders>
          </w:tcPr>
          <w:p w14:paraId="7D4185D7" w14:textId="5D6E5C43" w:rsidR="007E2DE6" w:rsidRPr="00393CD2" w:rsidRDefault="007E2DE6" w:rsidP="007E2DE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3) сумма, на которую выдана банковская гарантия, не обеспечивает исполнение обязательств по возврату в бюджеты бюджетной системы Российской Федерации в полном объеме суммы налога, заявляемой к возмещению</w:t>
            </w:r>
          </w:p>
          <w:p w14:paraId="40F880E3" w14:textId="512DCDA0" w:rsidR="007E2DE6" w:rsidRPr="00393CD2" w:rsidRDefault="007E2DE6" w:rsidP="007E2DE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(подпункт 2 пункта 4 статьи 176.1 Кодекса);</w:t>
            </w:r>
          </w:p>
        </w:tc>
      </w:tr>
      <w:tr w:rsidR="007E2DE6" w:rsidRPr="00393CD2" w14:paraId="61C78DBF" w14:textId="77777777" w:rsidTr="00597515">
        <w:trPr>
          <w:trHeight w:hRule="exact" w:val="425"/>
        </w:trPr>
        <w:tc>
          <w:tcPr>
            <w:tcW w:w="1020" w:type="dxa"/>
            <w:tcBorders>
              <w:left w:val="nil"/>
              <w:right w:val="dashSmallGap" w:sz="4" w:space="0" w:color="auto"/>
            </w:tcBorders>
            <w:tcMar>
              <w:left w:w="0" w:type="dxa"/>
            </w:tcMar>
            <w:vAlign w:val="center"/>
          </w:tcPr>
          <w:p w14:paraId="6BEBAE45" w14:textId="77777777" w:rsidR="007E2DE6" w:rsidRPr="00393CD2" w:rsidRDefault="007E2DE6" w:rsidP="00597515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B897E5C" w14:textId="77777777" w:rsidR="007E2DE6" w:rsidRPr="00393CD2" w:rsidRDefault="007E2DE6" w:rsidP="00597515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nil"/>
            </w:tcBorders>
            <w:vAlign w:val="center"/>
          </w:tcPr>
          <w:p w14:paraId="74C15B79" w14:textId="77777777" w:rsidR="007E2DE6" w:rsidRPr="00393CD2" w:rsidRDefault="007E2DE6" w:rsidP="00597515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right w:val="nil"/>
            </w:tcBorders>
          </w:tcPr>
          <w:p w14:paraId="38DF18CF" w14:textId="77777777" w:rsidR="007E2DE6" w:rsidRPr="00393CD2" w:rsidRDefault="007E2DE6" w:rsidP="00597515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E2DE6" w:rsidRPr="00393CD2" w14:paraId="1751B8DE" w14:textId="77777777" w:rsidTr="00597515">
        <w:trPr>
          <w:trHeight w:hRule="exact" w:val="482"/>
        </w:trPr>
        <w:tc>
          <w:tcPr>
            <w:tcW w:w="1020" w:type="dxa"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F95BC57" w14:textId="77777777" w:rsidR="007E2DE6" w:rsidRPr="00393CD2" w:rsidRDefault="007E2DE6" w:rsidP="00597515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6E673B48" w14:textId="77777777" w:rsidR="007E2DE6" w:rsidRPr="00393CD2" w:rsidRDefault="007E2DE6" w:rsidP="00597515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bottom"/>
          </w:tcPr>
          <w:p w14:paraId="095A25A8" w14:textId="77777777" w:rsidR="007E2DE6" w:rsidRPr="00393CD2" w:rsidRDefault="007E2DE6" w:rsidP="00597515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bottom w:val="nil"/>
              <w:right w:val="nil"/>
            </w:tcBorders>
          </w:tcPr>
          <w:p w14:paraId="6263521B" w14:textId="77777777" w:rsidR="007E2DE6" w:rsidRPr="00393CD2" w:rsidRDefault="007E2DE6" w:rsidP="00597515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bookmarkEnd w:id="1"/>
    </w:tbl>
    <w:p w14:paraId="5BD2856D" w14:textId="365580F7" w:rsidR="00F43A31" w:rsidRPr="00021DE5" w:rsidRDefault="00F43A31" w:rsidP="00F43A31">
      <w:pPr>
        <w:rPr>
          <w:rFonts w:cs="Times New Roman"/>
          <w:szCs w:val="24"/>
        </w:rPr>
      </w:pPr>
    </w:p>
    <w:tbl>
      <w:tblPr>
        <w:tblW w:w="97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425"/>
        <w:gridCol w:w="680"/>
        <w:gridCol w:w="7597"/>
      </w:tblGrid>
      <w:tr w:rsidR="005F1E16" w:rsidRPr="00393CD2" w14:paraId="51B98E86" w14:textId="77777777" w:rsidTr="00543F8C">
        <w:trPr>
          <w:trHeight w:hRule="exact" w:val="340"/>
        </w:trPr>
        <w:tc>
          <w:tcPr>
            <w:tcW w:w="102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26529CCD" w14:textId="77777777" w:rsidR="005F1E16" w:rsidRPr="00393CD2" w:rsidRDefault="005F1E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bookmarkStart w:id="2" w:name="_Hlk210657265"/>
          </w:p>
        </w:tc>
        <w:tc>
          <w:tcPr>
            <w:tcW w:w="42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4A5636AB" w14:textId="77777777" w:rsidR="005F1E16" w:rsidRPr="00393CD2" w:rsidRDefault="005F1E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vAlign w:val="bottom"/>
          </w:tcPr>
          <w:p w14:paraId="687C21EC" w14:textId="77777777" w:rsidR="005F1E16" w:rsidRPr="00393CD2" w:rsidRDefault="005F1E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 w:val="restart"/>
            <w:tcBorders>
              <w:top w:val="nil"/>
              <w:left w:val="nil"/>
              <w:right w:val="nil"/>
            </w:tcBorders>
          </w:tcPr>
          <w:p w14:paraId="7D2E58D6" w14:textId="649319F0" w:rsidR="005F1E16" w:rsidRPr="00393CD2" w:rsidRDefault="005F1E16" w:rsidP="00543F8C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4) срок действия договора поручительства истекает ранее чем через</w:t>
            </w:r>
            <w:r w:rsidR="00021DE5" w:rsidRPr="00393CD2">
              <w:rPr>
                <w:rFonts w:eastAsia="Times New Roman" w:cs="Times New Roman"/>
                <w:szCs w:val="24"/>
                <w:lang w:eastAsia="ru-RU"/>
              </w:rPr>
              <w:t xml:space="preserve"> 10 </w:t>
            </w:r>
            <w:r w:rsidRPr="00393CD2">
              <w:rPr>
                <w:rFonts w:eastAsia="Times New Roman" w:cs="Times New Roman"/>
                <w:szCs w:val="24"/>
                <w:lang w:eastAsia="ru-RU"/>
              </w:rPr>
              <w:t>месяцев со дня подачи налоговой декларации, в которой заявлена сумма налога к возмещению</w:t>
            </w:r>
          </w:p>
          <w:p w14:paraId="7612FE7A" w14:textId="7A43E311" w:rsidR="005F1E16" w:rsidRPr="00393CD2" w:rsidRDefault="005F1E16" w:rsidP="00543F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(подпункт 1 пункта 4.1 статьи 176</w:t>
            </w:r>
            <w:r w:rsidR="00AF6BAB" w:rsidRPr="00393CD2">
              <w:rPr>
                <w:rFonts w:eastAsia="Times New Roman" w:cs="Times New Roman"/>
                <w:szCs w:val="24"/>
                <w:lang w:eastAsia="ru-RU"/>
              </w:rPr>
              <w:t>.</w:t>
            </w:r>
            <w:r w:rsidRPr="00393CD2">
              <w:rPr>
                <w:rFonts w:eastAsia="Times New Roman" w:cs="Times New Roman"/>
                <w:szCs w:val="24"/>
                <w:lang w:eastAsia="ru-RU"/>
              </w:rPr>
              <w:t>1 Кодекса);</w:t>
            </w:r>
          </w:p>
        </w:tc>
      </w:tr>
      <w:tr w:rsidR="005F1E16" w:rsidRPr="00393CD2" w14:paraId="3687064D" w14:textId="77777777" w:rsidTr="00543F8C">
        <w:trPr>
          <w:trHeight w:hRule="exact" w:val="425"/>
        </w:trPr>
        <w:tc>
          <w:tcPr>
            <w:tcW w:w="1020" w:type="dxa"/>
            <w:tcBorders>
              <w:left w:val="nil"/>
              <w:right w:val="dashSmallGap" w:sz="4" w:space="0" w:color="auto"/>
            </w:tcBorders>
            <w:tcMar>
              <w:left w:w="0" w:type="dxa"/>
            </w:tcMar>
            <w:vAlign w:val="center"/>
          </w:tcPr>
          <w:p w14:paraId="569D7C6D" w14:textId="77777777" w:rsidR="005F1E16" w:rsidRPr="00393CD2" w:rsidRDefault="005F1E16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2BB41F4" w14:textId="77777777" w:rsidR="005F1E16" w:rsidRPr="00393CD2" w:rsidRDefault="005F1E16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nil"/>
            </w:tcBorders>
            <w:vAlign w:val="center"/>
          </w:tcPr>
          <w:p w14:paraId="14DE1E1C" w14:textId="77777777" w:rsidR="005F1E16" w:rsidRPr="00393CD2" w:rsidRDefault="005F1E16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right w:val="nil"/>
            </w:tcBorders>
          </w:tcPr>
          <w:p w14:paraId="2835E460" w14:textId="77777777" w:rsidR="005F1E16" w:rsidRPr="00393CD2" w:rsidRDefault="005F1E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F1E16" w:rsidRPr="00393CD2" w14:paraId="6915525B" w14:textId="77777777" w:rsidTr="00543F8C">
        <w:trPr>
          <w:trHeight w:hRule="exact" w:val="340"/>
        </w:trPr>
        <w:tc>
          <w:tcPr>
            <w:tcW w:w="1020" w:type="dxa"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5098020" w14:textId="77777777" w:rsidR="005F1E16" w:rsidRPr="00393CD2" w:rsidRDefault="005F1E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088548C2" w14:textId="77777777" w:rsidR="005F1E16" w:rsidRPr="00393CD2" w:rsidRDefault="005F1E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bottom"/>
          </w:tcPr>
          <w:p w14:paraId="7C44FB23" w14:textId="77777777" w:rsidR="005F1E16" w:rsidRPr="00393CD2" w:rsidRDefault="005F1E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bottom w:val="nil"/>
              <w:right w:val="nil"/>
            </w:tcBorders>
          </w:tcPr>
          <w:p w14:paraId="7D63648C" w14:textId="77777777" w:rsidR="005F1E16" w:rsidRPr="00393CD2" w:rsidRDefault="005F1E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bookmarkEnd w:id="2"/>
    </w:tbl>
    <w:p w14:paraId="09415076" w14:textId="29B87258" w:rsidR="00F43A31" w:rsidRPr="00021DE5" w:rsidRDefault="00F43A31" w:rsidP="00F43A31">
      <w:pPr>
        <w:rPr>
          <w:rFonts w:cs="Times New Roman"/>
          <w:szCs w:val="24"/>
        </w:rPr>
      </w:pPr>
    </w:p>
    <w:tbl>
      <w:tblPr>
        <w:tblW w:w="97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425"/>
        <w:gridCol w:w="680"/>
        <w:gridCol w:w="7597"/>
      </w:tblGrid>
      <w:tr w:rsidR="005F1E16" w:rsidRPr="00393CD2" w14:paraId="0613D6E5" w14:textId="77777777" w:rsidTr="005F1E16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2A28474C" w14:textId="77777777" w:rsidR="005F1E16" w:rsidRPr="00393CD2" w:rsidRDefault="005F1E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bookmarkStart w:id="3" w:name="_Hlk210656448"/>
          </w:p>
        </w:tc>
        <w:tc>
          <w:tcPr>
            <w:tcW w:w="42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66440407" w14:textId="77777777" w:rsidR="005F1E16" w:rsidRPr="00393CD2" w:rsidRDefault="005F1E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vAlign w:val="bottom"/>
          </w:tcPr>
          <w:p w14:paraId="5A5B5D14" w14:textId="77777777" w:rsidR="005F1E16" w:rsidRPr="00393CD2" w:rsidRDefault="005F1E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 w:val="restart"/>
            <w:tcBorders>
              <w:top w:val="nil"/>
              <w:left w:val="nil"/>
              <w:right w:val="nil"/>
            </w:tcBorders>
          </w:tcPr>
          <w:p w14:paraId="7E0EAE9D" w14:textId="7AC107DB" w:rsidR="005F1E16" w:rsidRPr="00393CD2" w:rsidRDefault="005F1E16" w:rsidP="00543F8C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5) срок действия договора поручительства более одного года со дня заключения договора поручительства</w:t>
            </w:r>
          </w:p>
          <w:p w14:paraId="144DC1E3" w14:textId="3806223A" w:rsidR="005F1E16" w:rsidRPr="00393CD2" w:rsidRDefault="005F1E16" w:rsidP="00543F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(подпункт 1 пункта 4.1 статьи 176</w:t>
            </w:r>
            <w:r w:rsidR="00AF6BAB" w:rsidRPr="00393CD2">
              <w:rPr>
                <w:rFonts w:eastAsia="Times New Roman" w:cs="Times New Roman"/>
                <w:szCs w:val="24"/>
                <w:lang w:eastAsia="ru-RU"/>
              </w:rPr>
              <w:t>.</w:t>
            </w:r>
            <w:r w:rsidRPr="00393CD2">
              <w:rPr>
                <w:rFonts w:eastAsia="Times New Roman" w:cs="Times New Roman"/>
                <w:szCs w:val="24"/>
                <w:lang w:eastAsia="ru-RU"/>
              </w:rPr>
              <w:t>1 Кодекса);</w:t>
            </w:r>
          </w:p>
        </w:tc>
      </w:tr>
      <w:tr w:rsidR="005F1E16" w:rsidRPr="00393CD2" w14:paraId="5549DFAF" w14:textId="77777777" w:rsidTr="00543F8C">
        <w:trPr>
          <w:trHeight w:hRule="exact" w:val="425"/>
        </w:trPr>
        <w:tc>
          <w:tcPr>
            <w:tcW w:w="1020" w:type="dxa"/>
            <w:tcBorders>
              <w:left w:val="nil"/>
              <w:right w:val="dashSmallGap" w:sz="4" w:space="0" w:color="auto"/>
            </w:tcBorders>
            <w:tcMar>
              <w:left w:w="0" w:type="dxa"/>
            </w:tcMar>
            <w:vAlign w:val="center"/>
          </w:tcPr>
          <w:p w14:paraId="4227AFDC" w14:textId="77777777" w:rsidR="005F1E16" w:rsidRPr="00393CD2" w:rsidRDefault="005F1E16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7926C42" w14:textId="77777777" w:rsidR="005F1E16" w:rsidRPr="00393CD2" w:rsidRDefault="005F1E16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nil"/>
            </w:tcBorders>
            <w:vAlign w:val="center"/>
          </w:tcPr>
          <w:p w14:paraId="174FD195" w14:textId="77777777" w:rsidR="005F1E16" w:rsidRPr="00393CD2" w:rsidRDefault="005F1E16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right w:val="nil"/>
            </w:tcBorders>
          </w:tcPr>
          <w:p w14:paraId="6C27FE0B" w14:textId="77777777" w:rsidR="005F1E16" w:rsidRPr="00393CD2" w:rsidRDefault="005F1E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F1E16" w:rsidRPr="00393CD2" w14:paraId="5F356ED8" w14:textId="77777777" w:rsidTr="005F1E16">
        <w:trPr>
          <w:trHeight w:hRule="exact" w:val="227"/>
        </w:trPr>
        <w:tc>
          <w:tcPr>
            <w:tcW w:w="1020" w:type="dxa"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E1727CD" w14:textId="77777777" w:rsidR="005F1E16" w:rsidRPr="00393CD2" w:rsidRDefault="005F1E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295E942E" w14:textId="77777777" w:rsidR="005F1E16" w:rsidRPr="00393CD2" w:rsidRDefault="005F1E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bottom"/>
          </w:tcPr>
          <w:p w14:paraId="2C675EBC" w14:textId="77777777" w:rsidR="005F1E16" w:rsidRPr="00393CD2" w:rsidRDefault="005F1E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bottom w:val="nil"/>
              <w:right w:val="nil"/>
            </w:tcBorders>
          </w:tcPr>
          <w:p w14:paraId="14AA2AB7" w14:textId="77777777" w:rsidR="005F1E16" w:rsidRPr="00393CD2" w:rsidRDefault="005F1E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bookmarkEnd w:id="3"/>
    </w:tbl>
    <w:p w14:paraId="24076BA5" w14:textId="4BB94BF8" w:rsidR="00F43A31" w:rsidRPr="00021DE5" w:rsidRDefault="00F43A31" w:rsidP="00F43A31">
      <w:pPr>
        <w:rPr>
          <w:rFonts w:cs="Times New Roman"/>
          <w:szCs w:val="24"/>
        </w:rPr>
      </w:pPr>
    </w:p>
    <w:tbl>
      <w:tblPr>
        <w:tblW w:w="97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425"/>
        <w:gridCol w:w="680"/>
        <w:gridCol w:w="7597"/>
      </w:tblGrid>
      <w:tr w:rsidR="00AF6BAB" w:rsidRPr="00393CD2" w14:paraId="09D45178" w14:textId="77777777" w:rsidTr="00543F8C">
        <w:trPr>
          <w:trHeight w:hRule="exact" w:val="482"/>
        </w:trPr>
        <w:tc>
          <w:tcPr>
            <w:tcW w:w="102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36EEB081" w14:textId="77777777" w:rsidR="00AF6BAB" w:rsidRPr="00393CD2" w:rsidRDefault="00AF6BAB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7DF614BC" w14:textId="77777777" w:rsidR="00AF6BAB" w:rsidRPr="00393CD2" w:rsidRDefault="00AF6BAB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vAlign w:val="bottom"/>
          </w:tcPr>
          <w:p w14:paraId="64866243" w14:textId="77777777" w:rsidR="00AF6BAB" w:rsidRPr="00393CD2" w:rsidRDefault="00AF6BAB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 w:val="restart"/>
            <w:tcBorders>
              <w:top w:val="nil"/>
              <w:left w:val="nil"/>
              <w:right w:val="nil"/>
            </w:tcBorders>
          </w:tcPr>
          <w:p w14:paraId="127488D2" w14:textId="77EECB39" w:rsidR="00AF6BAB" w:rsidRPr="00393CD2" w:rsidRDefault="00AF6BAB" w:rsidP="00543F8C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6) сумма, указанная в договоре поручительства, не обеспечивает исполнение обязательств по возврату в бюджеты бюджетной системы Российской Федерации в полном объеме суммы налога, заявляемой к возмещению</w:t>
            </w:r>
          </w:p>
          <w:p w14:paraId="1BB1AA05" w14:textId="2E5B1CAA" w:rsidR="00AF6BAB" w:rsidRPr="00393CD2" w:rsidRDefault="00AF6BAB" w:rsidP="00543F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(подпункт 2 пункта 4.1 статьи 176.1 Кодекса);</w:t>
            </w:r>
          </w:p>
        </w:tc>
      </w:tr>
      <w:tr w:rsidR="00AF6BAB" w:rsidRPr="00393CD2" w14:paraId="6820A442" w14:textId="77777777" w:rsidTr="00543F8C">
        <w:trPr>
          <w:trHeight w:hRule="exact" w:val="425"/>
        </w:trPr>
        <w:tc>
          <w:tcPr>
            <w:tcW w:w="1020" w:type="dxa"/>
            <w:tcBorders>
              <w:left w:val="nil"/>
              <w:right w:val="dashSmallGap" w:sz="4" w:space="0" w:color="auto"/>
            </w:tcBorders>
            <w:tcMar>
              <w:left w:w="0" w:type="dxa"/>
            </w:tcMar>
            <w:vAlign w:val="center"/>
          </w:tcPr>
          <w:p w14:paraId="31461F4B" w14:textId="77777777" w:rsidR="00AF6BAB" w:rsidRPr="00393CD2" w:rsidRDefault="00AF6BAB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A2B4AA6" w14:textId="77777777" w:rsidR="00AF6BAB" w:rsidRPr="00393CD2" w:rsidRDefault="00AF6BAB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nil"/>
            </w:tcBorders>
            <w:vAlign w:val="center"/>
          </w:tcPr>
          <w:p w14:paraId="19DBAA4F" w14:textId="77777777" w:rsidR="00AF6BAB" w:rsidRPr="00393CD2" w:rsidRDefault="00AF6BAB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right w:val="nil"/>
            </w:tcBorders>
          </w:tcPr>
          <w:p w14:paraId="1B2150AC" w14:textId="77777777" w:rsidR="00AF6BAB" w:rsidRPr="00393CD2" w:rsidRDefault="00AF6BAB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F6BAB" w:rsidRPr="00393CD2" w14:paraId="283611E9" w14:textId="77777777" w:rsidTr="00543F8C">
        <w:trPr>
          <w:trHeight w:hRule="exact" w:val="482"/>
        </w:trPr>
        <w:tc>
          <w:tcPr>
            <w:tcW w:w="1020" w:type="dxa"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74A66A5" w14:textId="77777777" w:rsidR="00AF6BAB" w:rsidRPr="00393CD2" w:rsidRDefault="00AF6BAB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0C50ACA6" w14:textId="77777777" w:rsidR="00AF6BAB" w:rsidRPr="00393CD2" w:rsidRDefault="00AF6BAB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bottom"/>
          </w:tcPr>
          <w:p w14:paraId="0DFC1494" w14:textId="77777777" w:rsidR="00AF6BAB" w:rsidRPr="00393CD2" w:rsidRDefault="00AF6BAB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bottom w:val="nil"/>
              <w:right w:val="nil"/>
            </w:tcBorders>
          </w:tcPr>
          <w:p w14:paraId="1AAE350E" w14:textId="77777777" w:rsidR="00AF6BAB" w:rsidRPr="00393CD2" w:rsidRDefault="00AF6BAB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14:paraId="1EA43752" w14:textId="1CEB108B" w:rsidR="00F43A31" w:rsidRPr="00021DE5" w:rsidRDefault="00F43A31" w:rsidP="00F43A31">
      <w:pPr>
        <w:rPr>
          <w:rFonts w:cs="Times New Roman"/>
          <w:szCs w:val="24"/>
        </w:rPr>
      </w:pPr>
    </w:p>
    <w:tbl>
      <w:tblPr>
        <w:tblW w:w="97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425"/>
        <w:gridCol w:w="680"/>
        <w:gridCol w:w="7597"/>
      </w:tblGrid>
      <w:tr w:rsidR="00AF6BAB" w:rsidRPr="00393CD2" w14:paraId="65764989" w14:textId="77777777" w:rsidTr="00543F8C">
        <w:trPr>
          <w:trHeight w:hRule="exact" w:val="482"/>
        </w:trPr>
        <w:tc>
          <w:tcPr>
            <w:tcW w:w="102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7B749006" w14:textId="77777777" w:rsidR="00AF6BAB" w:rsidRPr="00393CD2" w:rsidRDefault="00AF6BAB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41C6284C" w14:textId="77777777" w:rsidR="00AF6BAB" w:rsidRPr="00393CD2" w:rsidRDefault="00AF6BAB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vAlign w:val="bottom"/>
          </w:tcPr>
          <w:p w14:paraId="6A04B7A9" w14:textId="77777777" w:rsidR="00AF6BAB" w:rsidRPr="00393CD2" w:rsidRDefault="00AF6BAB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 w:val="restart"/>
            <w:tcBorders>
              <w:top w:val="nil"/>
              <w:left w:val="nil"/>
              <w:right w:val="nil"/>
            </w:tcBorders>
          </w:tcPr>
          <w:p w14:paraId="19CA3BCE" w14:textId="2CF26B45" w:rsidR="00AF6BAB" w:rsidRPr="00393CD2" w:rsidRDefault="00AF6BAB" w:rsidP="00AF6BAB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7) заявление о применении заявительного порядка возмещения налога (банковская гарантия (банковские гарантии), договор (договоры) поручительства) поданы в налоговый орган позднее пяти дней со дня подачи налоговой декларации</w:t>
            </w:r>
          </w:p>
          <w:p w14:paraId="5206B63F" w14:textId="7E651098" w:rsidR="00AF6BAB" w:rsidRPr="00393CD2" w:rsidRDefault="00AF6BAB" w:rsidP="00AF6BAB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(пункт 6.1 и абзац 1 пункта 7 статьи 176.1 Кодекса);</w:t>
            </w:r>
          </w:p>
          <w:p w14:paraId="668A5F48" w14:textId="7F9E9307" w:rsidR="00AF6BAB" w:rsidRPr="00393CD2" w:rsidRDefault="00AF6BAB" w:rsidP="00543F8C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F6BAB" w:rsidRPr="00393CD2" w14:paraId="30D9CEF3" w14:textId="77777777" w:rsidTr="00543F8C">
        <w:trPr>
          <w:trHeight w:hRule="exact" w:val="425"/>
        </w:trPr>
        <w:tc>
          <w:tcPr>
            <w:tcW w:w="1020" w:type="dxa"/>
            <w:tcBorders>
              <w:left w:val="nil"/>
              <w:right w:val="dashSmallGap" w:sz="4" w:space="0" w:color="auto"/>
            </w:tcBorders>
            <w:tcMar>
              <w:left w:w="0" w:type="dxa"/>
            </w:tcMar>
            <w:vAlign w:val="center"/>
          </w:tcPr>
          <w:p w14:paraId="05EFFAB1" w14:textId="77777777" w:rsidR="00AF6BAB" w:rsidRPr="00393CD2" w:rsidRDefault="00AF6BAB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2711DAF" w14:textId="77777777" w:rsidR="00AF6BAB" w:rsidRPr="00393CD2" w:rsidRDefault="00AF6BAB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nil"/>
            </w:tcBorders>
            <w:vAlign w:val="center"/>
          </w:tcPr>
          <w:p w14:paraId="288CA40F" w14:textId="77777777" w:rsidR="00AF6BAB" w:rsidRPr="00393CD2" w:rsidRDefault="00AF6BAB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right w:val="nil"/>
            </w:tcBorders>
          </w:tcPr>
          <w:p w14:paraId="367E92FD" w14:textId="77777777" w:rsidR="00AF6BAB" w:rsidRPr="00393CD2" w:rsidRDefault="00AF6BAB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F6BAB" w:rsidRPr="00393CD2" w14:paraId="28FC9E42" w14:textId="77777777" w:rsidTr="00543F8C">
        <w:trPr>
          <w:trHeight w:hRule="exact" w:val="482"/>
        </w:trPr>
        <w:tc>
          <w:tcPr>
            <w:tcW w:w="1020" w:type="dxa"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EE50E5B" w14:textId="77777777" w:rsidR="00AF6BAB" w:rsidRPr="00393CD2" w:rsidRDefault="00AF6BAB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246476E0" w14:textId="77777777" w:rsidR="00AF6BAB" w:rsidRPr="00393CD2" w:rsidRDefault="00AF6BAB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bottom"/>
          </w:tcPr>
          <w:p w14:paraId="3D314398" w14:textId="77777777" w:rsidR="00AF6BAB" w:rsidRPr="00393CD2" w:rsidRDefault="00AF6BAB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bottom w:val="nil"/>
              <w:right w:val="nil"/>
            </w:tcBorders>
          </w:tcPr>
          <w:p w14:paraId="25FAFE5B" w14:textId="77777777" w:rsidR="00AF6BAB" w:rsidRPr="00393CD2" w:rsidRDefault="00AF6BAB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14:paraId="00E6707A" w14:textId="2375B2D7" w:rsidR="00F43A31" w:rsidRPr="00021DE5" w:rsidRDefault="00F43A31" w:rsidP="00F43A31">
      <w:pPr>
        <w:rPr>
          <w:rFonts w:cs="Times New Roman"/>
          <w:szCs w:val="24"/>
        </w:rPr>
      </w:pPr>
    </w:p>
    <w:tbl>
      <w:tblPr>
        <w:tblW w:w="97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425"/>
        <w:gridCol w:w="680"/>
        <w:gridCol w:w="7313"/>
        <w:gridCol w:w="284"/>
      </w:tblGrid>
      <w:tr w:rsidR="00EE5577" w:rsidRPr="00393CD2" w14:paraId="530CF78F" w14:textId="77777777" w:rsidTr="00EE5577">
        <w:trPr>
          <w:trHeight w:hRule="exact" w:val="284"/>
        </w:trPr>
        <w:tc>
          <w:tcPr>
            <w:tcW w:w="1020" w:type="dxa"/>
            <w:vMerge w:val="restart"/>
            <w:tcBorders>
              <w:left w:val="nil"/>
              <w:right w:val="dashSmallGap" w:sz="4" w:space="0" w:color="auto"/>
            </w:tcBorders>
            <w:tcMar>
              <w:left w:w="0" w:type="dxa"/>
            </w:tcMar>
            <w:vAlign w:val="center"/>
          </w:tcPr>
          <w:p w14:paraId="7C464626" w14:textId="77777777" w:rsidR="00EE5577" w:rsidRPr="00393CD2" w:rsidRDefault="00EE5577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FE20C2" w14:textId="77777777" w:rsidR="00EE5577" w:rsidRPr="00393CD2" w:rsidRDefault="00EE5577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vMerge w:val="restart"/>
            <w:tcBorders>
              <w:left w:val="dashSmallGap" w:sz="4" w:space="0" w:color="auto"/>
              <w:right w:val="nil"/>
            </w:tcBorders>
            <w:vAlign w:val="center"/>
          </w:tcPr>
          <w:p w14:paraId="663B7D2E" w14:textId="77777777" w:rsidR="00EE5577" w:rsidRPr="00393CD2" w:rsidRDefault="00EE5577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gridSpan w:val="2"/>
            <w:tcBorders>
              <w:left w:val="nil"/>
              <w:right w:val="nil"/>
            </w:tcBorders>
            <w:vAlign w:val="bottom"/>
          </w:tcPr>
          <w:p w14:paraId="133E2B39" w14:textId="4E65028E" w:rsidR="00EE5577" w:rsidRPr="00393CD2" w:rsidRDefault="00EE5577" w:rsidP="00E74AA7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8) иные причины в соответствии с Кодексом</w:t>
            </w:r>
          </w:p>
        </w:tc>
      </w:tr>
      <w:tr w:rsidR="00EE5577" w:rsidRPr="00393CD2" w14:paraId="2ADE4411" w14:textId="56A2B030" w:rsidTr="00EE5577">
        <w:trPr>
          <w:trHeight w:val="276"/>
        </w:trPr>
        <w:tc>
          <w:tcPr>
            <w:tcW w:w="1020" w:type="dxa"/>
            <w:vMerge/>
            <w:tcBorders>
              <w:left w:val="nil"/>
              <w:right w:val="dashSmallGap" w:sz="4" w:space="0" w:color="auto"/>
            </w:tcBorders>
            <w:tcMar>
              <w:left w:w="0" w:type="dxa"/>
            </w:tcMar>
            <w:vAlign w:val="center"/>
          </w:tcPr>
          <w:p w14:paraId="09AC2A41" w14:textId="77777777" w:rsidR="00EE5577" w:rsidRPr="00393CD2" w:rsidRDefault="00EE5577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CDDB377" w14:textId="77777777" w:rsidR="00EE5577" w:rsidRPr="00393CD2" w:rsidRDefault="00EE5577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left w:val="dashSmallGap" w:sz="4" w:space="0" w:color="auto"/>
              <w:right w:val="nil"/>
            </w:tcBorders>
            <w:vAlign w:val="center"/>
          </w:tcPr>
          <w:p w14:paraId="503AAA61" w14:textId="77777777" w:rsidR="00EE5577" w:rsidRPr="00393CD2" w:rsidRDefault="00EE5577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313" w:type="dxa"/>
            <w:vMerge w:val="restart"/>
            <w:tcBorders>
              <w:left w:val="nil"/>
              <w:bottom w:val="dashSmallGap" w:sz="4" w:space="0" w:color="auto"/>
              <w:right w:val="nil"/>
            </w:tcBorders>
            <w:vAlign w:val="bottom"/>
          </w:tcPr>
          <w:p w14:paraId="75A73662" w14:textId="615C7BF4" w:rsidR="00EE5577" w:rsidRPr="00393CD2" w:rsidRDefault="00EE5577" w:rsidP="00E74AA7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  <w:vAlign w:val="bottom"/>
          </w:tcPr>
          <w:p w14:paraId="3A4E1175" w14:textId="25C45802" w:rsidR="00EE5577" w:rsidRPr="00393CD2" w:rsidRDefault="00EE5577" w:rsidP="00E74AA7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</w:tr>
      <w:tr w:rsidR="00E74AA7" w:rsidRPr="00393CD2" w14:paraId="04413C96" w14:textId="60007E2F" w:rsidTr="00533707">
        <w:trPr>
          <w:trHeight w:hRule="exact" w:val="113"/>
        </w:trPr>
        <w:tc>
          <w:tcPr>
            <w:tcW w:w="1020" w:type="dxa"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381F839" w14:textId="77777777" w:rsidR="00E74AA7" w:rsidRPr="00393CD2" w:rsidRDefault="00E74AA7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1C1C834B" w14:textId="77777777" w:rsidR="00E74AA7" w:rsidRPr="00393CD2" w:rsidRDefault="00E74AA7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bottom"/>
          </w:tcPr>
          <w:p w14:paraId="0CE58CE5" w14:textId="77777777" w:rsidR="00E74AA7" w:rsidRPr="00393CD2" w:rsidRDefault="00E74AA7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D5AECF4" w14:textId="77777777" w:rsidR="00E74AA7" w:rsidRPr="00393CD2" w:rsidRDefault="00E74AA7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0DF5B242" w14:textId="77777777" w:rsidR="00E74AA7" w:rsidRPr="00393CD2" w:rsidRDefault="00E74AA7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14:paraId="755AB69F" w14:textId="341CF945" w:rsidR="00F43A31" w:rsidRPr="00021DE5" w:rsidRDefault="00F43A31" w:rsidP="00021DE5">
      <w:pPr>
        <w:spacing w:after="240"/>
        <w:rPr>
          <w:rFonts w:cs="Times New Roman"/>
          <w:sz w:val="2"/>
          <w:szCs w:val="2"/>
        </w:rPr>
      </w:pPr>
    </w:p>
    <w:p w14:paraId="5693A5E8" w14:textId="08F75DC3" w:rsidR="00F43A31" w:rsidRPr="00021DE5" w:rsidRDefault="00021DE5" w:rsidP="00393CD2">
      <w:pPr>
        <w:pageBreakBefore/>
        <w:spacing w:after="240"/>
        <w:jc w:val="center"/>
        <w:rPr>
          <w:rFonts w:cs="Times New Roman"/>
          <w:szCs w:val="24"/>
        </w:rPr>
      </w:pPr>
      <w:r w:rsidRPr="00021DE5">
        <w:rPr>
          <w:rFonts w:cs="Times New Roman"/>
          <w:szCs w:val="24"/>
        </w:rPr>
        <w:lastRenderedPageBreak/>
        <w:t>Акцизы</w:t>
      </w:r>
    </w:p>
    <w:tbl>
      <w:tblPr>
        <w:tblW w:w="97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425"/>
        <w:gridCol w:w="680"/>
        <w:gridCol w:w="7597"/>
      </w:tblGrid>
      <w:tr w:rsidR="00021DE5" w:rsidRPr="00393CD2" w14:paraId="330BC529" w14:textId="77777777" w:rsidTr="00021DE5">
        <w:trPr>
          <w:trHeight w:hRule="exact" w:val="369"/>
        </w:trPr>
        <w:tc>
          <w:tcPr>
            <w:tcW w:w="102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16692972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5B67C7BD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vAlign w:val="bottom"/>
          </w:tcPr>
          <w:p w14:paraId="37669463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 w:val="restart"/>
            <w:tcBorders>
              <w:top w:val="nil"/>
              <w:left w:val="nil"/>
              <w:right w:val="nil"/>
            </w:tcBorders>
          </w:tcPr>
          <w:p w14:paraId="7557595A" w14:textId="00367488" w:rsidR="00021DE5" w:rsidRPr="00393CD2" w:rsidRDefault="00021DE5" w:rsidP="00543F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 xml:space="preserve">9) банковская гарантия предоставлена банком, </w:t>
            </w:r>
            <w:r w:rsidRPr="00393CD2">
              <w:rPr>
                <w:rFonts w:eastAsia="Times New Roman" w:cs="Times New Roman"/>
                <w:szCs w:val="24"/>
                <w:lang w:eastAsia="ru-RU"/>
              </w:rPr>
              <w:br/>
              <w:t xml:space="preserve">не включенным в перечень банков, отвечающих установленным статьей 74.1 Кодекса требованиям для принятия банковских гарантий в целях налогообложения </w:t>
            </w:r>
            <w:r w:rsidRPr="00393CD2">
              <w:rPr>
                <w:rFonts w:eastAsia="Times New Roman" w:cs="Times New Roman"/>
                <w:szCs w:val="24"/>
                <w:lang w:eastAsia="ru-RU"/>
              </w:rPr>
              <w:br/>
            </w:r>
            <w:r w:rsidR="009F5AB4" w:rsidRPr="00393CD2">
              <w:rPr>
                <w:rFonts w:eastAsia="Times New Roman" w:cs="Times New Roman"/>
                <w:szCs w:val="24"/>
                <w:lang w:eastAsia="ru-RU"/>
              </w:rPr>
              <w:t>(</w:t>
            </w:r>
            <w:r w:rsidRPr="00393CD2">
              <w:rPr>
                <w:rFonts w:eastAsia="Times New Roman" w:cs="Times New Roman"/>
                <w:szCs w:val="24"/>
                <w:lang w:eastAsia="ru-RU"/>
              </w:rPr>
              <w:t>абзац 1 пункта 3 статьи 203.1 Кодекса);</w:t>
            </w:r>
          </w:p>
        </w:tc>
      </w:tr>
      <w:tr w:rsidR="00021DE5" w:rsidRPr="00393CD2" w14:paraId="507EAF36" w14:textId="77777777" w:rsidTr="00543F8C">
        <w:trPr>
          <w:trHeight w:hRule="exact" w:val="425"/>
        </w:trPr>
        <w:tc>
          <w:tcPr>
            <w:tcW w:w="1020" w:type="dxa"/>
            <w:tcBorders>
              <w:left w:val="nil"/>
              <w:right w:val="dashSmallGap" w:sz="4" w:space="0" w:color="auto"/>
            </w:tcBorders>
            <w:tcMar>
              <w:left w:w="0" w:type="dxa"/>
            </w:tcMar>
            <w:vAlign w:val="center"/>
          </w:tcPr>
          <w:p w14:paraId="65978C49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1EDB6EC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nil"/>
            </w:tcBorders>
            <w:vAlign w:val="center"/>
          </w:tcPr>
          <w:p w14:paraId="178F2C84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right w:val="nil"/>
            </w:tcBorders>
          </w:tcPr>
          <w:p w14:paraId="6AAB80F2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21DE5" w:rsidRPr="00393CD2" w14:paraId="7DAEA1E1" w14:textId="77777777" w:rsidTr="00021DE5">
        <w:trPr>
          <w:trHeight w:hRule="exact" w:val="595"/>
        </w:trPr>
        <w:tc>
          <w:tcPr>
            <w:tcW w:w="1020" w:type="dxa"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71488A7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59CB46EF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bottom"/>
          </w:tcPr>
          <w:p w14:paraId="666D179D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bottom w:val="nil"/>
              <w:right w:val="nil"/>
            </w:tcBorders>
          </w:tcPr>
          <w:p w14:paraId="022FC53F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14:paraId="21561808" w14:textId="7EE4B934" w:rsidR="00F43A31" w:rsidRPr="00021DE5" w:rsidRDefault="00F43A31" w:rsidP="00F43A31">
      <w:pPr>
        <w:rPr>
          <w:rFonts w:cs="Times New Roman"/>
          <w:szCs w:val="24"/>
        </w:rPr>
      </w:pPr>
    </w:p>
    <w:tbl>
      <w:tblPr>
        <w:tblW w:w="97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425"/>
        <w:gridCol w:w="680"/>
        <w:gridCol w:w="7597"/>
      </w:tblGrid>
      <w:tr w:rsidR="00021DE5" w:rsidRPr="00393CD2" w14:paraId="258928B7" w14:textId="77777777" w:rsidTr="00021DE5">
        <w:trPr>
          <w:trHeight w:hRule="exact" w:val="113"/>
        </w:trPr>
        <w:tc>
          <w:tcPr>
            <w:tcW w:w="1020" w:type="dxa"/>
            <w:vMerge w:val="restart"/>
            <w:tcBorders>
              <w:left w:val="nil"/>
              <w:right w:val="dashSmallGap" w:sz="4" w:space="0" w:color="auto"/>
            </w:tcBorders>
            <w:tcMar>
              <w:left w:w="0" w:type="dxa"/>
            </w:tcMar>
            <w:vAlign w:val="center"/>
          </w:tcPr>
          <w:p w14:paraId="51EC8310" w14:textId="77777777" w:rsidR="00021DE5" w:rsidRPr="00393CD2" w:rsidRDefault="00021DE5" w:rsidP="00021DE5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bookmarkStart w:id="4" w:name="_Hlk210656626"/>
          </w:p>
        </w:tc>
        <w:tc>
          <w:tcPr>
            <w:tcW w:w="425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6CEA48" w14:textId="77777777" w:rsidR="00021DE5" w:rsidRPr="00393CD2" w:rsidRDefault="00021DE5" w:rsidP="00021DE5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dashSmallGap" w:sz="4" w:space="0" w:color="auto"/>
              <w:right w:val="nil"/>
            </w:tcBorders>
            <w:vAlign w:val="center"/>
          </w:tcPr>
          <w:p w14:paraId="6264B474" w14:textId="77777777" w:rsidR="00021DE5" w:rsidRPr="00393CD2" w:rsidRDefault="00021DE5" w:rsidP="00021DE5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tcBorders>
              <w:top w:val="nil"/>
              <w:left w:val="nil"/>
              <w:right w:val="nil"/>
            </w:tcBorders>
          </w:tcPr>
          <w:p w14:paraId="4C6BC059" w14:textId="051C44A6" w:rsidR="00021DE5" w:rsidRPr="00393CD2" w:rsidRDefault="00021DE5" w:rsidP="00543F8C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CBEF9FC" w14:textId="77777777" w:rsidR="00021DE5" w:rsidRPr="00393CD2" w:rsidRDefault="00021DE5" w:rsidP="00543F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(подпункт 1 пункта 4.1 статьи 176.1 Кодекса);</w:t>
            </w:r>
          </w:p>
        </w:tc>
      </w:tr>
      <w:tr w:rsidR="00021DE5" w:rsidRPr="00393CD2" w14:paraId="301690C7" w14:textId="77777777" w:rsidTr="00E74B6D">
        <w:trPr>
          <w:trHeight w:val="276"/>
        </w:trPr>
        <w:tc>
          <w:tcPr>
            <w:tcW w:w="1020" w:type="dxa"/>
            <w:vMerge/>
            <w:tcBorders>
              <w:left w:val="nil"/>
              <w:right w:val="dashSmallGap" w:sz="4" w:space="0" w:color="auto"/>
            </w:tcBorders>
            <w:tcMar>
              <w:left w:w="0" w:type="dxa"/>
            </w:tcMar>
            <w:vAlign w:val="center"/>
          </w:tcPr>
          <w:p w14:paraId="19EBCB1A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5DB5707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left w:val="dashSmallGap" w:sz="4" w:space="0" w:color="auto"/>
              <w:right w:val="nil"/>
            </w:tcBorders>
            <w:vAlign w:val="center"/>
          </w:tcPr>
          <w:p w14:paraId="4AA64BF5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 w:val="restart"/>
            <w:tcBorders>
              <w:left w:val="nil"/>
              <w:right w:val="nil"/>
            </w:tcBorders>
          </w:tcPr>
          <w:p w14:paraId="4B25D05A" w14:textId="43915E48" w:rsidR="00021DE5" w:rsidRPr="00393CD2" w:rsidRDefault="00021DE5" w:rsidP="00021DE5">
            <w:pPr>
              <w:keepNext/>
              <w:keepLines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10) срок действия банковской гарантии истекает ранее чем через 8 месяцев со дня подачи налоговой декларации, в которой заявлена сумма налога к возмещению</w:t>
            </w:r>
          </w:p>
          <w:p w14:paraId="68BCDA7B" w14:textId="182413FD" w:rsidR="00021DE5" w:rsidRPr="00393CD2" w:rsidRDefault="00021DE5" w:rsidP="00393CD2">
            <w:pPr>
              <w:autoSpaceDE w:val="0"/>
              <w:autoSpaceDN w:val="0"/>
              <w:spacing w:after="40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(подпункт 2 пункта 3 статьи 203.1 Кодекса);</w:t>
            </w:r>
          </w:p>
        </w:tc>
      </w:tr>
      <w:tr w:rsidR="00021DE5" w:rsidRPr="00393CD2" w14:paraId="0C6A3E35" w14:textId="77777777" w:rsidTr="00021DE5">
        <w:trPr>
          <w:trHeight w:val="340"/>
        </w:trPr>
        <w:tc>
          <w:tcPr>
            <w:tcW w:w="1020" w:type="dxa"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CBCF1F0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279A879D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bottom"/>
          </w:tcPr>
          <w:p w14:paraId="6E515C96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bottom w:val="nil"/>
              <w:right w:val="nil"/>
            </w:tcBorders>
          </w:tcPr>
          <w:p w14:paraId="4259DC6E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bookmarkEnd w:id="4"/>
    </w:tbl>
    <w:p w14:paraId="27A1F8FA" w14:textId="0BD956AE" w:rsidR="00F43A31" w:rsidRPr="00021DE5" w:rsidRDefault="00F43A31" w:rsidP="00F43A31">
      <w:pPr>
        <w:rPr>
          <w:rFonts w:cs="Times New Roman"/>
          <w:szCs w:val="24"/>
        </w:rPr>
      </w:pPr>
    </w:p>
    <w:tbl>
      <w:tblPr>
        <w:tblW w:w="97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425"/>
        <w:gridCol w:w="680"/>
        <w:gridCol w:w="7597"/>
      </w:tblGrid>
      <w:tr w:rsidR="00021DE5" w:rsidRPr="00393CD2" w14:paraId="01737A92" w14:textId="77777777" w:rsidTr="00543F8C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209FB4CA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29E76B19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vAlign w:val="bottom"/>
          </w:tcPr>
          <w:p w14:paraId="2E045D06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97" w:type="dxa"/>
            <w:vMerge w:val="restart"/>
            <w:tcBorders>
              <w:top w:val="nil"/>
              <w:left w:val="nil"/>
              <w:right w:val="nil"/>
            </w:tcBorders>
          </w:tcPr>
          <w:p w14:paraId="465DDD8F" w14:textId="736FA179" w:rsidR="00021DE5" w:rsidRPr="00393CD2" w:rsidRDefault="00021DE5" w:rsidP="00021DE5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11) банковская гарантия предоставлена позднее пяти дней со дня подачи налоговой декларации</w:t>
            </w:r>
          </w:p>
          <w:p w14:paraId="787178D5" w14:textId="30CFADAE" w:rsidR="00021DE5" w:rsidRPr="00393CD2" w:rsidRDefault="00021DE5" w:rsidP="00021DE5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(подпункт 1 пункта 3 статьи 203.1 Кодекса);</w:t>
            </w:r>
          </w:p>
          <w:p w14:paraId="3435726C" w14:textId="7D5CEC1C" w:rsidR="00021DE5" w:rsidRPr="00393CD2" w:rsidRDefault="00021DE5" w:rsidP="00543F8C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21DE5" w:rsidRPr="00393CD2" w14:paraId="37B0F484" w14:textId="77777777" w:rsidTr="00543F8C">
        <w:trPr>
          <w:trHeight w:hRule="exact" w:val="425"/>
        </w:trPr>
        <w:tc>
          <w:tcPr>
            <w:tcW w:w="1020" w:type="dxa"/>
            <w:tcBorders>
              <w:left w:val="nil"/>
              <w:right w:val="dashSmallGap" w:sz="4" w:space="0" w:color="auto"/>
            </w:tcBorders>
            <w:tcMar>
              <w:left w:w="0" w:type="dxa"/>
            </w:tcMar>
            <w:vAlign w:val="center"/>
          </w:tcPr>
          <w:p w14:paraId="4631E4A4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31D4ADD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nil"/>
            </w:tcBorders>
            <w:vAlign w:val="center"/>
          </w:tcPr>
          <w:p w14:paraId="15CDB2B7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right w:val="nil"/>
            </w:tcBorders>
          </w:tcPr>
          <w:p w14:paraId="0F4DD354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21DE5" w:rsidRPr="00393CD2" w14:paraId="728FE0C1" w14:textId="77777777" w:rsidTr="00543F8C">
        <w:trPr>
          <w:trHeight w:hRule="exact" w:val="227"/>
        </w:trPr>
        <w:tc>
          <w:tcPr>
            <w:tcW w:w="1020" w:type="dxa"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AA12BDF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341CBB2A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bottom"/>
          </w:tcPr>
          <w:p w14:paraId="4D451A17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bottom w:val="nil"/>
              <w:right w:val="nil"/>
            </w:tcBorders>
          </w:tcPr>
          <w:p w14:paraId="6F06CA68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14:paraId="2BDF0C1B" w14:textId="26E038CF" w:rsidR="00F43A31" w:rsidRPr="00021DE5" w:rsidRDefault="00F43A31" w:rsidP="00F43A31">
      <w:pPr>
        <w:rPr>
          <w:rFonts w:cs="Times New Roman"/>
          <w:szCs w:val="24"/>
        </w:rPr>
      </w:pPr>
    </w:p>
    <w:tbl>
      <w:tblPr>
        <w:tblW w:w="97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425"/>
        <w:gridCol w:w="680"/>
        <w:gridCol w:w="7597"/>
      </w:tblGrid>
      <w:tr w:rsidR="00D32090" w:rsidRPr="00393CD2" w14:paraId="314CEB59" w14:textId="77777777" w:rsidTr="00543F8C">
        <w:trPr>
          <w:trHeight w:hRule="exact" w:val="482"/>
        </w:trPr>
        <w:tc>
          <w:tcPr>
            <w:tcW w:w="102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40D665AC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7C074961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vAlign w:val="bottom"/>
          </w:tcPr>
          <w:p w14:paraId="3E96FC88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 w:val="restart"/>
            <w:tcBorders>
              <w:top w:val="nil"/>
              <w:left w:val="nil"/>
              <w:right w:val="nil"/>
            </w:tcBorders>
          </w:tcPr>
          <w:p w14:paraId="59D23BED" w14:textId="76E253C0" w:rsidR="00D32090" w:rsidRPr="00393CD2" w:rsidRDefault="00D32090" w:rsidP="00D32090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12) сумма, на которую выдана банковская гарантия, не обеспечивает исполнение обязательств по возврату в бюджеты бюджетной системы Российской Федерации в полном объеме суммы налога, заявляемой к возмещению</w:t>
            </w:r>
          </w:p>
          <w:p w14:paraId="4162D5A2" w14:textId="36E21D77" w:rsidR="00D32090" w:rsidRPr="00393CD2" w:rsidRDefault="00D32090" w:rsidP="00D32090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(подпункт 3 пункта 3 статьи 203.1 Кодекса);</w:t>
            </w:r>
          </w:p>
          <w:p w14:paraId="07AA74BB" w14:textId="744681E7" w:rsidR="00D32090" w:rsidRPr="00393CD2" w:rsidRDefault="00D32090" w:rsidP="00543F8C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32090" w:rsidRPr="00393CD2" w14:paraId="230F11B4" w14:textId="77777777" w:rsidTr="00543F8C">
        <w:trPr>
          <w:trHeight w:hRule="exact" w:val="425"/>
        </w:trPr>
        <w:tc>
          <w:tcPr>
            <w:tcW w:w="1020" w:type="dxa"/>
            <w:tcBorders>
              <w:left w:val="nil"/>
              <w:right w:val="dashSmallGap" w:sz="4" w:space="0" w:color="auto"/>
            </w:tcBorders>
            <w:tcMar>
              <w:left w:w="0" w:type="dxa"/>
            </w:tcMar>
            <w:vAlign w:val="center"/>
          </w:tcPr>
          <w:p w14:paraId="6EED7EC2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824D8FB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nil"/>
            </w:tcBorders>
            <w:vAlign w:val="center"/>
          </w:tcPr>
          <w:p w14:paraId="28A4DC71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right w:val="nil"/>
            </w:tcBorders>
          </w:tcPr>
          <w:p w14:paraId="57A9AAEC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32090" w:rsidRPr="00393CD2" w14:paraId="570B1E0B" w14:textId="77777777" w:rsidTr="00543F8C">
        <w:trPr>
          <w:trHeight w:hRule="exact" w:val="482"/>
        </w:trPr>
        <w:tc>
          <w:tcPr>
            <w:tcW w:w="1020" w:type="dxa"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426E46F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33163916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bottom"/>
          </w:tcPr>
          <w:p w14:paraId="7698D4C2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bottom w:val="nil"/>
              <w:right w:val="nil"/>
            </w:tcBorders>
          </w:tcPr>
          <w:p w14:paraId="60271986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14:paraId="02F01E3E" w14:textId="50C4D71C" w:rsidR="00F43A31" w:rsidRPr="00021DE5" w:rsidRDefault="00F43A31" w:rsidP="00F43A31">
      <w:pPr>
        <w:rPr>
          <w:rFonts w:cs="Times New Roman"/>
          <w:szCs w:val="24"/>
        </w:rPr>
      </w:pPr>
    </w:p>
    <w:tbl>
      <w:tblPr>
        <w:tblW w:w="97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425"/>
        <w:gridCol w:w="680"/>
        <w:gridCol w:w="7597"/>
      </w:tblGrid>
      <w:tr w:rsidR="00D32090" w:rsidRPr="00393CD2" w14:paraId="2A3BFF55" w14:textId="77777777" w:rsidTr="00D32090">
        <w:trPr>
          <w:trHeight w:hRule="exact" w:val="425"/>
        </w:trPr>
        <w:tc>
          <w:tcPr>
            <w:tcW w:w="1020" w:type="dxa"/>
            <w:tcBorders>
              <w:left w:val="nil"/>
              <w:right w:val="dashSmallGap" w:sz="4" w:space="0" w:color="auto"/>
            </w:tcBorders>
            <w:tcMar>
              <w:left w:w="0" w:type="dxa"/>
            </w:tcMar>
            <w:vAlign w:val="center"/>
          </w:tcPr>
          <w:p w14:paraId="21904126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6200A60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nil"/>
            </w:tcBorders>
            <w:vAlign w:val="center"/>
          </w:tcPr>
          <w:p w14:paraId="063AC7DD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 w:val="restart"/>
            <w:tcBorders>
              <w:left w:val="nil"/>
              <w:right w:val="nil"/>
            </w:tcBorders>
          </w:tcPr>
          <w:p w14:paraId="15B9FB79" w14:textId="3363CE1F" w:rsidR="00D32090" w:rsidRPr="00393CD2" w:rsidRDefault="00D32090" w:rsidP="00D32090">
            <w:pPr>
              <w:keepNext/>
              <w:keepLines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13) срок действия договора поручительства истекает ранее чем через 8 месяцев со дня подачи налоговой декларации, в которой заявлена сумма налога к возмещению</w:t>
            </w:r>
          </w:p>
          <w:p w14:paraId="0C1F5CE9" w14:textId="49004E3E" w:rsidR="00D32090" w:rsidRPr="00393CD2" w:rsidRDefault="00D32090" w:rsidP="00393CD2">
            <w:pPr>
              <w:keepNext/>
              <w:keepLines/>
              <w:autoSpaceDE w:val="0"/>
              <w:autoSpaceDN w:val="0"/>
              <w:spacing w:after="4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(подпункт 2 пункта 3.1 статьи 203</w:t>
            </w:r>
            <w:r w:rsidR="009F5AB4" w:rsidRPr="00393CD2">
              <w:rPr>
                <w:rFonts w:eastAsia="Times New Roman" w:cs="Times New Roman"/>
                <w:szCs w:val="24"/>
                <w:lang w:eastAsia="ru-RU"/>
              </w:rPr>
              <w:t>.</w:t>
            </w:r>
            <w:r w:rsidRPr="00393CD2">
              <w:rPr>
                <w:rFonts w:eastAsia="Times New Roman" w:cs="Times New Roman"/>
                <w:szCs w:val="24"/>
                <w:lang w:eastAsia="ru-RU"/>
              </w:rPr>
              <w:t>1 Кодекса);</w:t>
            </w:r>
          </w:p>
        </w:tc>
      </w:tr>
      <w:tr w:rsidR="00D32090" w:rsidRPr="00393CD2" w14:paraId="14EC752F" w14:textId="77777777" w:rsidTr="00543F8C">
        <w:trPr>
          <w:trHeight w:val="340"/>
        </w:trPr>
        <w:tc>
          <w:tcPr>
            <w:tcW w:w="1020" w:type="dxa"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ABF2B8E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72F6D1F5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bottom"/>
          </w:tcPr>
          <w:p w14:paraId="01E18903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bottom w:val="nil"/>
              <w:right w:val="nil"/>
            </w:tcBorders>
          </w:tcPr>
          <w:p w14:paraId="4451E5DF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14:paraId="2A7D3BEB" w14:textId="217082AF" w:rsidR="00F43A31" w:rsidRDefault="00F43A31" w:rsidP="00F43A31">
      <w:pPr>
        <w:rPr>
          <w:rFonts w:cs="Times New Roman"/>
          <w:szCs w:val="24"/>
        </w:rPr>
      </w:pPr>
    </w:p>
    <w:tbl>
      <w:tblPr>
        <w:tblW w:w="97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425"/>
        <w:gridCol w:w="680"/>
        <w:gridCol w:w="7597"/>
      </w:tblGrid>
      <w:tr w:rsidR="00D32090" w:rsidRPr="00393CD2" w14:paraId="76D6EC41" w14:textId="77777777" w:rsidTr="00543F8C">
        <w:trPr>
          <w:trHeight w:hRule="exact" w:val="425"/>
        </w:trPr>
        <w:tc>
          <w:tcPr>
            <w:tcW w:w="1020" w:type="dxa"/>
            <w:tcBorders>
              <w:left w:val="nil"/>
              <w:right w:val="dashSmallGap" w:sz="4" w:space="0" w:color="auto"/>
            </w:tcBorders>
            <w:tcMar>
              <w:left w:w="0" w:type="dxa"/>
            </w:tcMar>
            <w:vAlign w:val="center"/>
          </w:tcPr>
          <w:p w14:paraId="2EDC63D4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7EE8871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nil"/>
            </w:tcBorders>
            <w:vAlign w:val="center"/>
          </w:tcPr>
          <w:p w14:paraId="74F53B60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 w:val="restart"/>
            <w:tcBorders>
              <w:left w:val="nil"/>
              <w:right w:val="nil"/>
            </w:tcBorders>
          </w:tcPr>
          <w:p w14:paraId="5F4BF813" w14:textId="77777777" w:rsidR="00D32090" w:rsidRPr="00393CD2" w:rsidRDefault="00D32090" w:rsidP="00D32090">
            <w:pPr>
              <w:keepNext/>
              <w:keepLines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14) срок действия договора поручительства более одного года со дня   заключения договора поручительства</w:t>
            </w:r>
          </w:p>
          <w:p w14:paraId="6C0E2CBB" w14:textId="16FD7094" w:rsidR="00D32090" w:rsidRPr="00393CD2" w:rsidRDefault="00D32090" w:rsidP="00393CD2">
            <w:pPr>
              <w:keepNext/>
              <w:keepLines/>
              <w:autoSpaceDE w:val="0"/>
              <w:autoSpaceDN w:val="0"/>
              <w:spacing w:after="4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(подпункт 2 пункта 3.1 статьи 203.1 Кодекса);</w:t>
            </w:r>
          </w:p>
        </w:tc>
      </w:tr>
      <w:tr w:rsidR="00D32090" w:rsidRPr="00393CD2" w14:paraId="140D7A4D" w14:textId="77777777" w:rsidTr="00543F8C">
        <w:trPr>
          <w:trHeight w:val="340"/>
        </w:trPr>
        <w:tc>
          <w:tcPr>
            <w:tcW w:w="1020" w:type="dxa"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E32703A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6008293A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bottom"/>
          </w:tcPr>
          <w:p w14:paraId="34226CD7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bottom w:val="nil"/>
              <w:right w:val="nil"/>
            </w:tcBorders>
          </w:tcPr>
          <w:p w14:paraId="27B6349F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14:paraId="74524505" w14:textId="132EBBAB" w:rsidR="00F43A31" w:rsidRDefault="00F43A31" w:rsidP="00F43A31">
      <w:pPr>
        <w:rPr>
          <w:rFonts w:cs="Times New Roman"/>
          <w:szCs w:val="24"/>
        </w:rPr>
      </w:pPr>
    </w:p>
    <w:tbl>
      <w:tblPr>
        <w:tblW w:w="97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425"/>
        <w:gridCol w:w="680"/>
        <w:gridCol w:w="7597"/>
      </w:tblGrid>
      <w:tr w:rsidR="00D32090" w:rsidRPr="00393CD2" w14:paraId="587A2B1B" w14:textId="77777777" w:rsidTr="00D32090">
        <w:trPr>
          <w:trHeight w:hRule="exact" w:val="113"/>
        </w:trPr>
        <w:tc>
          <w:tcPr>
            <w:tcW w:w="102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5094A1F8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711693D0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vAlign w:val="bottom"/>
          </w:tcPr>
          <w:p w14:paraId="0A3181E9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97" w:type="dxa"/>
            <w:vMerge w:val="restart"/>
            <w:tcBorders>
              <w:top w:val="nil"/>
              <w:left w:val="nil"/>
              <w:right w:val="nil"/>
            </w:tcBorders>
          </w:tcPr>
          <w:p w14:paraId="0EB790AA" w14:textId="77777777" w:rsidR="001C2316" w:rsidRPr="00393CD2" w:rsidRDefault="00D32090" w:rsidP="001C23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15) </w:t>
            </w:r>
            <w:r w:rsidR="001C2316" w:rsidRPr="00393CD2">
              <w:rPr>
                <w:rFonts w:eastAsia="Times New Roman" w:cs="Times New Roman"/>
                <w:szCs w:val="24"/>
                <w:lang w:eastAsia="ru-RU"/>
              </w:rPr>
              <w:t>сумма, указанная в договоре поручительства, не обеспечивает исполнение обязательств по возврату в бюджеты бюджетной системы Российской Федерации в полном объеме суммы налога, заявляемой к возмещению</w:t>
            </w:r>
          </w:p>
          <w:p w14:paraId="28517820" w14:textId="6D868963" w:rsidR="00D32090" w:rsidRPr="00393CD2" w:rsidRDefault="001C2316" w:rsidP="00393CD2">
            <w:pPr>
              <w:spacing w:after="40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(подпункт 3 пункта 3.1 статьи 203.1 Кодекса);</w:t>
            </w:r>
          </w:p>
        </w:tc>
      </w:tr>
      <w:tr w:rsidR="00D32090" w:rsidRPr="00393CD2" w14:paraId="3FAE3818" w14:textId="77777777" w:rsidTr="00543F8C">
        <w:trPr>
          <w:trHeight w:hRule="exact" w:val="425"/>
        </w:trPr>
        <w:tc>
          <w:tcPr>
            <w:tcW w:w="1020" w:type="dxa"/>
            <w:tcBorders>
              <w:left w:val="nil"/>
              <w:right w:val="dashSmallGap" w:sz="4" w:space="0" w:color="auto"/>
            </w:tcBorders>
            <w:tcMar>
              <w:left w:w="0" w:type="dxa"/>
            </w:tcMar>
            <w:vAlign w:val="center"/>
          </w:tcPr>
          <w:p w14:paraId="61D48F96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2955319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nil"/>
            </w:tcBorders>
            <w:vAlign w:val="center"/>
          </w:tcPr>
          <w:p w14:paraId="25A1A540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right w:val="nil"/>
            </w:tcBorders>
          </w:tcPr>
          <w:p w14:paraId="454D4072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32090" w:rsidRPr="00393CD2" w14:paraId="3AA24724" w14:textId="77777777" w:rsidTr="00D32090">
        <w:trPr>
          <w:trHeight w:val="595"/>
        </w:trPr>
        <w:tc>
          <w:tcPr>
            <w:tcW w:w="1020" w:type="dxa"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9AAD307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496E7302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bottom"/>
          </w:tcPr>
          <w:p w14:paraId="2D3EE7CC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bottom w:val="nil"/>
              <w:right w:val="nil"/>
            </w:tcBorders>
          </w:tcPr>
          <w:p w14:paraId="614F4F4E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14:paraId="02E24380" w14:textId="3D4437B4" w:rsidR="00F43A31" w:rsidRDefault="00F43A31" w:rsidP="00F43A31">
      <w:pPr>
        <w:rPr>
          <w:rFonts w:cs="Times New Roman"/>
          <w:szCs w:val="24"/>
        </w:rPr>
      </w:pPr>
    </w:p>
    <w:tbl>
      <w:tblPr>
        <w:tblW w:w="97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425"/>
        <w:gridCol w:w="680"/>
        <w:gridCol w:w="7597"/>
      </w:tblGrid>
      <w:tr w:rsidR="001C2316" w:rsidRPr="00393CD2" w14:paraId="09F83514" w14:textId="77777777" w:rsidTr="001C2316">
        <w:trPr>
          <w:trHeight w:hRule="exact" w:val="170"/>
        </w:trPr>
        <w:tc>
          <w:tcPr>
            <w:tcW w:w="102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1E88952C" w14:textId="77777777" w:rsidR="001C2316" w:rsidRPr="00393CD2" w:rsidRDefault="001C23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78CF7260" w14:textId="77777777" w:rsidR="001C2316" w:rsidRPr="00393CD2" w:rsidRDefault="001C23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vAlign w:val="bottom"/>
          </w:tcPr>
          <w:p w14:paraId="4963D252" w14:textId="77777777" w:rsidR="001C2316" w:rsidRPr="00393CD2" w:rsidRDefault="001C23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97" w:type="dxa"/>
            <w:vMerge w:val="restart"/>
            <w:tcBorders>
              <w:top w:val="nil"/>
              <w:left w:val="nil"/>
              <w:right w:val="nil"/>
            </w:tcBorders>
          </w:tcPr>
          <w:p w14:paraId="782745ED" w14:textId="1F85874A" w:rsidR="001C2316" w:rsidRPr="00393CD2" w:rsidRDefault="001C2316" w:rsidP="001C23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16) заявление о применении заявительного порядка возмещения налога подано в налоговый орган позднее пяти дней со дня подачи налоговой декларации</w:t>
            </w:r>
          </w:p>
          <w:p w14:paraId="30C829CC" w14:textId="70EF8765" w:rsidR="001C2316" w:rsidRPr="00393CD2" w:rsidRDefault="001C2316" w:rsidP="00393CD2">
            <w:pPr>
              <w:spacing w:after="4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(пункт 1 пункта 2 статьи 203.1 Кодекса);</w:t>
            </w:r>
          </w:p>
        </w:tc>
      </w:tr>
      <w:tr w:rsidR="001C2316" w:rsidRPr="00393CD2" w14:paraId="774220C5" w14:textId="77777777" w:rsidTr="00543F8C">
        <w:trPr>
          <w:trHeight w:hRule="exact" w:val="425"/>
        </w:trPr>
        <w:tc>
          <w:tcPr>
            <w:tcW w:w="1020" w:type="dxa"/>
            <w:tcBorders>
              <w:left w:val="nil"/>
              <w:right w:val="dashSmallGap" w:sz="4" w:space="0" w:color="auto"/>
            </w:tcBorders>
            <w:tcMar>
              <w:left w:w="0" w:type="dxa"/>
            </w:tcMar>
            <w:vAlign w:val="center"/>
          </w:tcPr>
          <w:p w14:paraId="1218FC10" w14:textId="77777777" w:rsidR="001C2316" w:rsidRPr="00393CD2" w:rsidRDefault="001C2316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38AA357" w14:textId="77777777" w:rsidR="001C2316" w:rsidRPr="00393CD2" w:rsidRDefault="001C2316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nil"/>
            </w:tcBorders>
            <w:vAlign w:val="center"/>
          </w:tcPr>
          <w:p w14:paraId="58A91CEA" w14:textId="77777777" w:rsidR="001C2316" w:rsidRPr="00393CD2" w:rsidRDefault="001C2316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right w:val="nil"/>
            </w:tcBorders>
          </w:tcPr>
          <w:p w14:paraId="6AC734D1" w14:textId="77777777" w:rsidR="001C2316" w:rsidRPr="00393CD2" w:rsidRDefault="001C23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C2316" w:rsidRPr="00393CD2" w14:paraId="078BD02A" w14:textId="77777777" w:rsidTr="001C2316">
        <w:trPr>
          <w:trHeight w:val="340"/>
        </w:trPr>
        <w:tc>
          <w:tcPr>
            <w:tcW w:w="1020" w:type="dxa"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EF026AB" w14:textId="77777777" w:rsidR="001C2316" w:rsidRPr="00393CD2" w:rsidRDefault="001C23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1E0846C3" w14:textId="77777777" w:rsidR="001C2316" w:rsidRPr="00393CD2" w:rsidRDefault="001C23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bottom"/>
          </w:tcPr>
          <w:p w14:paraId="3E8F7C1C" w14:textId="77777777" w:rsidR="001C2316" w:rsidRPr="00393CD2" w:rsidRDefault="001C23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bottom w:val="nil"/>
              <w:right w:val="nil"/>
            </w:tcBorders>
          </w:tcPr>
          <w:p w14:paraId="21990CC6" w14:textId="77777777" w:rsidR="001C2316" w:rsidRPr="00393CD2" w:rsidRDefault="001C23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14:paraId="7D19C2B1" w14:textId="604EEA06" w:rsidR="00F43A31" w:rsidRDefault="00F43A31" w:rsidP="00F43A31">
      <w:pPr>
        <w:rPr>
          <w:rFonts w:cs="Times New Roman"/>
          <w:szCs w:val="24"/>
        </w:rPr>
      </w:pPr>
    </w:p>
    <w:tbl>
      <w:tblPr>
        <w:tblW w:w="97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425"/>
        <w:gridCol w:w="680"/>
        <w:gridCol w:w="7313"/>
        <w:gridCol w:w="284"/>
      </w:tblGrid>
      <w:tr w:rsidR="00557292" w:rsidRPr="00393CD2" w14:paraId="1EE7DE19" w14:textId="77777777" w:rsidTr="00557292">
        <w:trPr>
          <w:trHeight w:hRule="exact" w:val="284"/>
        </w:trPr>
        <w:tc>
          <w:tcPr>
            <w:tcW w:w="1020" w:type="dxa"/>
            <w:vMerge w:val="restart"/>
            <w:tcBorders>
              <w:left w:val="nil"/>
              <w:right w:val="dashSmallGap" w:sz="4" w:space="0" w:color="auto"/>
            </w:tcBorders>
            <w:tcMar>
              <w:left w:w="0" w:type="dxa"/>
            </w:tcMar>
            <w:vAlign w:val="center"/>
          </w:tcPr>
          <w:p w14:paraId="520E6291" w14:textId="77777777" w:rsidR="00557292" w:rsidRPr="00393CD2" w:rsidRDefault="00557292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E82C45" w14:textId="77777777" w:rsidR="00557292" w:rsidRPr="00393CD2" w:rsidRDefault="00557292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vMerge w:val="restart"/>
            <w:tcBorders>
              <w:left w:val="dashSmallGap" w:sz="4" w:space="0" w:color="auto"/>
              <w:right w:val="nil"/>
            </w:tcBorders>
            <w:vAlign w:val="center"/>
          </w:tcPr>
          <w:p w14:paraId="41F71381" w14:textId="77777777" w:rsidR="00557292" w:rsidRPr="00393CD2" w:rsidRDefault="00557292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gridSpan w:val="2"/>
            <w:tcBorders>
              <w:left w:val="nil"/>
              <w:right w:val="nil"/>
            </w:tcBorders>
            <w:vAlign w:val="bottom"/>
          </w:tcPr>
          <w:p w14:paraId="3EB41DCC" w14:textId="41CD1BFB" w:rsidR="00557292" w:rsidRPr="00393CD2" w:rsidRDefault="00557292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17) иные причины в соответствии с Кодексом</w:t>
            </w:r>
          </w:p>
        </w:tc>
      </w:tr>
      <w:tr w:rsidR="00557292" w:rsidRPr="00393CD2" w14:paraId="584BF5C2" w14:textId="77777777" w:rsidTr="00557292">
        <w:trPr>
          <w:trHeight w:val="276"/>
        </w:trPr>
        <w:tc>
          <w:tcPr>
            <w:tcW w:w="1020" w:type="dxa"/>
            <w:vMerge/>
            <w:tcBorders>
              <w:left w:val="nil"/>
              <w:right w:val="dashSmallGap" w:sz="4" w:space="0" w:color="auto"/>
            </w:tcBorders>
            <w:tcMar>
              <w:left w:w="0" w:type="dxa"/>
            </w:tcMar>
            <w:vAlign w:val="center"/>
          </w:tcPr>
          <w:p w14:paraId="40402765" w14:textId="77777777" w:rsidR="00557292" w:rsidRPr="00393CD2" w:rsidRDefault="00557292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8341E03" w14:textId="77777777" w:rsidR="00557292" w:rsidRPr="00393CD2" w:rsidRDefault="00557292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left w:val="dashSmallGap" w:sz="4" w:space="0" w:color="auto"/>
              <w:right w:val="nil"/>
            </w:tcBorders>
            <w:vAlign w:val="center"/>
          </w:tcPr>
          <w:p w14:paraId="02704E82" w14:textId="77777777" w:rsidR="00557292" w:rsidRPr="00393CD2" w:rsidRDefault="00557292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313" w:type="dxa"/>
            <w:vMerge w:val="restart"/>
            <w:tcBorders>
              <w:left w:val="nil"/>
              <w:bottom w:val="dashSmallGap" w:sz="4" w:space="0" w:color="auto"/>
              <w:right w:val="nil"/>
            </w:tcBorders>
            <w:vAlign w:val="bottom"/>
          </w:tcPr>
          <w:p w14:paraId="2980769E" w14:textId="77777777" w:rsidR="00557292" w:rsidRPr="00393CD2" w:rsidRDefault="00557292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  <w:vAlign w:val="bottom"/>
          </w:tcPr>
          <w:p w14:paraId="40535761" w14:textId="77777777" w:rsidR="00557292" w:rsidRPr="00393CD2" w:rsidRDefault="00557292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</w:tr>
      <w:tr w:rsidR="001C2316" w:rsidRPr="00393CD2" w14:paraId="22AC6776" w14:textId="77777777" w:rsidTr="00543F8C">
        <w:trPr>
          <w:trHeight w:hRule="exact" w:val="113"/>
        </w:trPr>
        <w:tc>
          <w:tcPr>
            <w:tcW w:w="1020" w:type="dxa"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520054A" w14:textId="77777777" w:rsidR="001C2316" w:rsidRPr="00393CD2" w:rsidRDefault="001C23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6877E4B6" w14:textId="77777777" w:rsidR="001C2316" w:rsidRPr="00393CD2" w:rsidRDefault="001C23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bottom"/>
          </w:tcPr>
          <w:p w14:paraId="5A8E0BA2" w14:textId="77777777" w:rsidR="001C2316" w:rsidRPr="00393CD2" w:rsidRDefault="001C23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66126D0" w14:textId="77777777" w:rsidR="001C2316" w:rsidRPr="00393CD2" w:rsidRDefault="001C23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281AAEB0" w14:textId="77777777" w:rsidR="001C2316" w:rsidRPr="00393CD2" w:rsidRDefault="001C23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4E74CD68" w14:textId="71F8F7D4" w:rsidR="00F43A31" w:rsidRPr="001C2316" w:rsidRDefault="00F43A31" w:rsidP="001C2316">
      <w:pPr>
        <w:spacing w:after="480"/>
        <w:rPr>
          <w:rFonts w:cs="Times New Roman"/>
          <w:sz w:val="2"/>
          <w:szCs w:val="2"/>
        </w:rPr>
      </w:pPr>
    </w:p>
    <w:tbl>
      <w:tblPr>
        <w:tblStyle w:val="a8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2551"/>
        <w:gridCol w:w="1982"/>
        <w:gridCol w:w="1982"/>
      </w:tblGrid>
      <w:tr w:rsidR="00AE2D81" w14:paraId="7B88E8F8" w14:textId="77777777" w:rsidTr="00AE2D81">
        <w:tc>
          <w:tcPr>
            <w:tcW w:w="2551" w:type="dxa"/>
            <w:tcMar>
              <w:left w:w="0" w:type="dxa"/>
            </w:tcMar>
            <w:vAlign w:val="bottom"/>
          </w:tcPr>
          <w:p w14:paraId="3BA5CF26" w14:textId="0FD14A42" w:rsidR="00AE2D81" w:rsidRDefault="00AE2D81" w:rsidP="00E00D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Руководствуясь статьей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vAlign w:val="bottom"/>
          </w:tcPr>
          <w:p w14:paraId="6308C409" w14:textId="77777777" w:rsidR="00AE2D81" w:rsidRDefault="00AE2D81" w:rsidP="00AE2D8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2" w:type="dxa"/>
            <w:vAlign w:val="bottom"/>
          </w:tcPr>
          <w:p w14:paraId="6255884D" w14:textId="0C1DCFCF" w:rsidR="00AE2D81" w:rsidRDefault="000D6D90" w:rsidP="00AE2D81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Кодекса,</w:t>
            </w:r>
          </w:p>
        </w:tc>
      </w:tr>
      <w:tr w:rsidR="00AE2D81" w14:paraId="00DAD2B2" w14:textId="77777777" w:rsidTr="00AE2D81">
        <w:tc>
          <w:tcPr>
            <w:tcW w:w="2551" w:type="dxa"/>
            <w:tcMar>
              <w:left w:w="0" w:type="dxa"/>
            </w:tcMar>
          </w:tcPr>
          <w:p w14:paraId="4E5E7106" w14:textId="77777777" w:rsidR="00AE2D81" w:rsidRDefault="00AE2D81" w:rsidP="00AE2D81">
            <w:pPr>
              <w:rPr>
                <w:rFonts w:cs="Times New Roman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</w:tcPr>
          <w:p w14:paraId="1822C1A2" w14:textId="68272AA2" w:rsidR="00AE2D81" w:rsidRPr="000D6D90" w:rsidRDefault="000D6D90" w:rsidP="00AE2D81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0D6D90">
              <w:rPr>
                <w:rFonts w:cs="Times New Roman"/>
                <w:i/>
                <w:iCs/>
                <w:sz w:val="20"/>
                <w:szCs w:val="20"/>
              </w:rPr>
              <w:t>(176.1 или 203.1)</w:t>
            </w:r>
            <w:r w:rsidRPr="000D6D90">
              <w:rPr>
                <w:rFonts w:cs="Times New Roman"/>
                <w:i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82" w:type="dxa"/>
          </w:tcPr>
          <w:p w14:paraId="086B1E26" w14:textId="77777777" w:rsidR="00AE2D81" w:rsidRDefault="00AE2D81" w:rsidP="00AE2D81">
            <w:pPr>
              <w:rPr>
                <w:rFonts w:cs="Times New Roman"/>
                <w:szCs w:val="24"/>
              </w:rPr>
            </w:pPr>
          </w:p>
        </w:tc>
      </w:tr>
    </w:tbl>
    <w:p w14:paraId="1065A056" w14:textId="0BCD58CB" w:rsidR="005B5494" w:rsidRDefault="000D6D90" w:rsidP="00393CD2">
      <w:pPr>
        <w:keepNext/>
        <w:spacing w:before="360" w:after="36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Решил:</w:t>
      </w:r>
    </w:p>
    <w:p w14:paraId="7642B58B" w14:textId="1928A397" w:rsidR="00506D3D" w:rsidRDefault="001C2316" w:rsidP="00393CD2">
      <w:pPr>
        <w:keepNext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Отказать в з</w:t>
      </w:r>
      <w:r w:rsidR="000D6D90">
        <w:rPr>
          <w:rFonts w:cs="Times New Roman"/>
          <w:szCs w:val="24"/>
        </w:rPr>
        <w:t>амен</w:t>
      </w:r>
      <w:r>
        <w:rPr>
          <w:rFonts w:cs="Times New Roman"/>
          <w:szCs w:val="24"/>
        </w:rPr>
        <w:t>е</w:t>
      </w:r>
      <w:r w:rsidR="000D6D90">
        <w:rPr>
          <w:rFonts w:cs="Times New Roman"/>
          <w:szCs w:val="24"/>
        </w:rPr>
        <w:t xml:space="preserve">  </w:t>
      </w:r>
    </w:p>
    <w:p w14:paraId="70871B81" w14:textId="0E5FB352" w:rsidR="000D6D90" w:rsidRPr="000D6D90" w:rsidRDefault="000D6D90" w:rsidP="00E52CF6">
      <w:pPr>
        <w:pBdr>
          <w:top w:val="single" w:sz="4" w:space="1" w:color="auto"/>
        </w:pBdr>
        <w:ind w:left="2534"/>
        <w:jc w:val="center"/>
        <w:rPr>
          <w:rFonts w:cs="Times New Roman"/>
          <w:i/>
          <w:iCs/>
          <w:sz w:val="20"/>
          <w:szCs w:val="20"/>
        </w:rPr>
      </w:pPr>
      <w:r w:rsidRPr="000D6D90">
        <w:rPr>
          <w:rFonts w:cs="Times New Roman"/>
          <w:i/>
          <w:iCs/>
          <w:sz w:val="20"/>
          <w:szCs w:val="20"/>
        </w:rPr>
        <w:t>(банковск</w:t>
      </w:r>
      <w:r w:rsidR="00E52CF6">
        <w:rPr>
          <w:rFonts w:cs="Times New Roman"/>
          <w:i/>
          <w:iCs/>
          <w:sz w:val="20"/>
          <w:szCs w:val="20"/>
        </w:rPr>
        <w:t>ой</w:t>
      </w:r>
      <w:r w:rsidRPr="000D6D90">
        <w:rPr>
          <w:rFonts w:cs="Times New Roman"/>
          <w:i/>
          <w:iCs/>
          <w:sz w:val="20"/>
          <w:szCs w:val="20"/>
        </w:rPr>
        <w:t xml:space="preserve"> гаранти</w:t>
      </w:r>
      <w:r w:rsidR="00E52CF6">
        <w:rPr>
          <w:rFonts w:cs="Times New Roman"/>
          <w:i/>
          <w:iCs/>
          <w:sz w:val="20"/>
          <w:szCs w:val="20"/>
        </w:rPr>
        <w:t>и</w:t>
      </w:r>
      <w:r w:rsidRPr="000D6D90">
        <w:rPr>
          <w:rFonts w:cs="Times New Roman"/>
          <w:i/>
          <w:iCs/>
          <w:sz w:val="20"/>
          <w:szCs w:val="20"/>
        </w:rPr>
        <w:t xml:space="preserve"> </w:t>
      </w:r>
      <w:r w:rsidR="00E52CF6" w:rsidRPr="00E52CF6">
        <w:rPr>
          <w:rFonts w:cs="Times New Roman"/>
          <w:i/>
          <w:iCs/>
          <w:sz w:val="20"/>
          <w:szCs w:val="20"/>
        </w:rPr>
        <w:t>(банковской гарантии</w:t>
      </w:r>
      <w:r w:rsidR="00E52CF6">
        <w:rPr>
          <w:rFonts w:cs="Times New Roman"/>
          <w:i/>
          <w:iCs/>
          <w:sz w:val="20"/>
          <w:szCs w:val="20"/>
        </w:rPr>
        <w:t xml:space="preserve"> </w:t>
      </w:r>
      <w:r w:rsidR="00E52CF6" w:rsidRPr="00E52CF6">
        <w:rPr>
          <w:rFonts w:cs="Times New Roman"/>
          <w:i/>
          <w:iCs/>
          <w:sz w:val="20"/>
          <w:szCs w:val="20"/>
        </w:rPr>
        <w:t xml:space="preserve">(банковских гарантий) </w:t>
      </w:r>
      <w:r w:rsidR="00E52CF6">
        <w:rPr>
          <w:rFonts w:cs="Times New Roman"/>
          <w:i/>
          <w:iCs/>
          <w:sz w:val="20"/>
          <w:szCs w:val="20"/>
        </w:rPr>
        <w:br/>
      </w:r>
      <w:r w:rsidR="00E52CF6" w:rsidRPr="00E52CF6">
        <w:rPr>
          <w:rFonts w:cs="Times New Roman"/>
          <w:i/>
          <w:iCs/>
          <w:sz w:val="20"/>
          <w:szCs w:val="20"/>
        </w:rPr>
        <w:t xml:space="preserve">или </w:t>
      </w:r>
      <w:r w:rsidR="00E52CF6">
        <w:rPr>
          <w:rFonts w:cs="Times New Roman"/>
          <w:i/>
          <w:iCs/>
          <w:sz w:val="20"/>
          <w:szCs w:val="20"/>
        </w:rPr>
        <w:t>д</w:t>
      </w:r>
      <w:r w:rsidR="00E52CF6" w:rsidRPr="00E52CF6">
        <w:rPr>
          <w:rFonts w:cs="Times New Roman"/>
          <w:i/>
          <w:iCs/>
          <w:sz w:val="20"/>
          <w:szCs w:val="20"/>
        </w:rPr>
        <w:t>оговора поручительства (</w:t>
      </w:r>
      <w:r w:rsidR="00E52CF6">
        <w:rPr>
          <w:rFonts w:cs="Times New Roman"/>
          <w:i/>
          <w:iCs/>
          <w:sz w:val="20"/>
          <w:szCs w:val="20"/>
        </w:rPr>
        <w:t>д</w:t>
      </w:r>
      <w:r w:rsidR="00E52CF6" w:rsidRPr="00E52CF6">
        <w:rPr>
          <w:rFonts w:cs="Times New Roman"/>
          <w:i/>
          <w:iCs/>
          <w:sz w:val="20"/>
          <w:szCs w:val="20"/>
        </w:rPr>
        <w:t>оговоров поручительства</w:t>
      </w:r>
      <w:r w:rsidR="00E52CF6">
        <w:rPr>
          <w:rFonts w:cs="Times New Roman"/>
          <w:i/>
          <w:iCs/>
          <w:sz w:val="20"/>
          <w:szCs w:val="20"/>
        </w:rPr>
        <w:t>)</w:t>
      </w:r>
      <w:r w:rsidR="007D3C7C" w:rsidRPr="007D3C7C">
        <w:rPr>
          <w:rFonts w:cs="Times New Roman"/>
          <w:i/>
          <w:iCs/>
          <w:sz w:val="20"/>
          <w:szCs w:val="20"/>
          <w:vertAlign w:val="superscript"/>
        </w:rPr>
        <w:t>1</w:t>
      </w:r>
    </w:p>
    <w:p w14:paraId="7EEE4340" w14:textId="31FBB883" w:rsidR="000D6D90" w:rsidRDefault="007D3C7C" w:rsidP="007D3C7C">
      <w:pPr>
        <w:keepNext/>
        <w:keepLines/>
        <w:tabs>
          <w:tab w:val="right" w:pos="9923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,</w:t>
      </w:r>
    </w:p>
    <w:p w14:paraId="08C9AE2B" w14:textId="58F532E9" w:rsidR="007D3C7C" w:rsidRPr="007D3C7C" w:rsidRDefault="005448F6" w:rsidP="00393CD2">
      <w:pPr>
        <w:pBdr>
          <w:top w:val="single" w:sz="4" w:space="1" w:color="auto"/>
        </w:pBdr>
        <w:spacing w:after="360"/>
        <w:ind w:right="113"/>
        <w:jc w:val="center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>(</w:t>
      </w:r>
      <w:r w:rsidR="007D3C7C">
        <w:rPr>
          <w:rFonts w:cs="Times New Roman"/>
          <w:i/>
          <w:iCs/>
          <w:sz w:val="20"/>
          <w:szCs w:val="20"/>
        </w:rPr>
        <w:t>р</w:t>
      </w:r>
      <w:r w:rsidR="007D3C7C" w:rsidRPr="007D3C7C">
        <w:rPr>
          <w:rFonts w:cs="Times New Roman"/>
          <w:i/>
          <w:iCs/>
          <w:sz w:val="20"/>
          <w:szCs w:val="20"/>
        </w:rPr>
        <w:t xml:space="preserve">еквизиты банковской гарантии (банковских гарантий) или </w:t>
      </w:r>
      <w:r w:rsidR="007D3C7C">
        <w:rPr>
          <w:rFonts w:cs="Times New Roman"/>
          <w:i/>
          <w:iCs/>
          <w:sz w:val="20"/>
          <w:szCs w:val="20"/>
        </w:rPr>
        <w:t>д</w:t>
      </w:r>
      <w:r w:rsidR="007D3C7C" w:rsidRPr="007D3C7C">
        <w:rPr>
          <w:rFonts w:cs="Times New Roman"/>
          <w:i/>
          <w:iCs/>
          <w:sz w:val="20"/>
          <w:szCs w:val="20"/>
        </w:rPr>
        <w:t xml:space="preserve">оговора </w:t>
      </w:r>
      <w:r w:rsidR="00E52CF6">
        <w:rPr>
          <w:rFonts w:cs="Times New Roman"/>
          <w:i/>
          <w:iCs/>
          <w:sz w:val="20"/>
          <w:szCs w:val="20"/>
        </w:rPr>
        <w:br/>
      </w:r>
      <w:r w:rsidR="007D3C7C" w:rsidRPr="007D3C7C">
        <w:rPr>
          <w:rFonts w:cs="Times New Roman"/>
          <w:i/>
          <w:iCs/>
          <w:sz w:val="20"/>
          <w:szCs w:val="20"/>
        </w:rPr>
        <w:t>поручительства (</w:t>
      </w:r>
      <w:r w:rsidR="007D3C7C">
        <w:rPr>
          <w:rFonts w:cs="Times New Roman"/>
          <w:i/>
          <w:iCs/>
          <w:sz w:val="20"/>
          <w:szCs w:val="20"/>
        </w:rPr>
        <w:t>д</w:t>
      </w:r>
      <w:r w:rsidR="007D3C7C" w:rsidRPr="007D3C7C">
        <w:rPr>
          <w:rFonts w:cs="Times New Roman"/>
          <w:i/>
          <w:iCs/>
          <w:sz w:val="20"/>
          <w:szCs w:val="20"/>
        </w:rPr>
        <w:t>оговоров поручительства</w:t>
      </w:r>
      <w:r w:rsidR="007D3C7C">
        <w:rPr>
          <w:rFonts w:cs="Times New Roman"/>
          <w:i/>
          <w:iCs/>
          <w:sz w:val="20"/>
          <w:szCs w:val="20"/>
        </w:rPr>
        <w:t>)</w:t>
      </w:r>
      <w:r w:rsidR="007D3C7C" w:rsidRPr="007D3C7C">
        <w:rPr>
          <w:rFonts w:cs="Times New Roman"/>
          <w:i/>
          <w:iCs/>
          <w:sz w:val="20"/>
          <w:szCs w:val="20"/>
          <w:vertAlign w:val="superscript"/>
        </w:rPr>
        <w:t>1</w:t>
      </w:r>
      <w:r w:rsidR="007D3C7C" w:rsidRPr="007D3C7C">
        <w:rPr>
          <w:rFonts w:cs="Times New Roman"/>
          <w:i/>
          <w:iCs/>
          <w:sz w:val="20"/>
          <w:szCs w:val="20"/>
        </w:rPr>
        <w:t xml:space="preserve"> (</w:t>
      </w:r>
      <w:r w:rsidR="007D3C7C">
        <w:rPr>
          <w:rFonts w:cs="Times New Roman"/>
          <w:i/>
          <w:iCs/>
          <w:sz w:val="20"/>
          <w:szCs w:val="20"/>
        </w:rPr>
        <w:t>д</w:t>
      </w:r>
      <w:r w:rsidR="007D3C7C" w:rsidRPr="007D3C7C">
        <w:rPr>
          <w:rFonts w:cs="Times New Roman"/>
          <w:i/>
          <w:iCs/>
          <w:sz w:val="20"/>
          <w:szCs w:val="20"/>
        </w:rPr>
        <w:t xml:space="preserve">ата, </w:t>
      </w:r>
      <w:r w:rsidR="007D3C7C">
        <w:rPr>
          <w:rFonts w:cs="Times New Roman"/>
          <w:i/>
          <w:iCs/>
          <w:sz w:val="20"/>
          <w:szCs w:val="20"/>
        </w:rPr>
        <w:t>№</w:t>
      </w:r>
      <w:r w:rsidR="007D3C7C" w:rsidRPr="007D3C7C">
        <w:rPr>
          <w:rFonts w:cs="Times New Roman"/>
          <w:i/>
          <w:iCs/>
          <w:sz w:val="20"/>
          <w:szCs w:val="20"/>
        </w:rPr>
        <w:t>, кем выдан</w:t>
      </w:r>
      <w:r w:rsidR="00E52CF6">
        <w:rPr>
          <w:rFonts w:cs="Times New Roman"/>
          <w:i/>
          <w:iCs/>
          <w:sz w:val="20"/>
          <w:szCs w:val="20"/>
        </w:rPr>
        <w:t>а</w:t>
      </w:r>
      <w:r w:rsidR="007D3C7C" w:rsidRPr="007D3C7C">
        <w:rPr>
          <w:rFonts w:cs="Times New Roman"/>
          <w:i/>
          <w:iCs/>
          <w:sz w:val="20"/>
          <w:szCs w:val="20"/>
        </w:rPr>
        <w:t>)</w:t>
      </w:r>
    </w:p>
    <w:p w14:paraId="57C5A6A7" w14:textId="5E5187DB" w:rsidR="000D6D90" w:rsidRDefault="007D3C7C" w:rsidP="00A81F8E">
      <w:pPr>
        <w:rPr>
          <w:rFonts w:cs="Times New Roman"/>
          <w:szCs w:val="24"/>
        </w:rPr>
      </w:pPr>
      <w:r>
        <w:rPr>
          <w:rFonts w:cs="Times New Roman"/>
          <w:szCs w:val="24"/>
        </w:rPr>
        <w:t>направленн</w:t>
      </w:r>
      <w:r w:rsidR="006250E1">
        <w:rPr>
          <w:rFonts w:cs="Times New Roman"/>
          <w:szCs w:val="24"/>
        </w:rPr>
        <w:t>ой</w:t>
      </w:r>
      <w:r>
        <w:rPr>
          <w:rFonts w:cs="Times New Roman"/>
          <w:szCs w:val="24"/>
        </w:rPr>
        <w:t xml:space="preserve"> (направленны</w:t>
      </w:r>
      <w:r w:rsidR="006250E1">
        <w:rPr>
          <w:rFonts w:cs="Times New Roman"/>
          <w:szCs w:val="24"/>
        </w:rPr>
        <w:t>х</w:t>
      </w:r>
      <w:r>
        <w:rPr>
          <w:rFonts w:cs="Times New Roman"/>
          <w:szCs w:val="24"/>
        </w:rPr>
        <w:t xml:space="preserve">) к  </w:t>
      </w:r>
    </w:p>
    <w:p w14:paraId="468CA6A6" w14:textId="27930496" w:rsidR="000D6D90" w:rsidRPr="007D3C7C" w:rsidRDefault="007D3C7C" w:rsidP="00E52CF6">
      <w:pPr>
        <w:pBdr>
          <w:top w:val="single" w:sz="4" w:space="1" w:color="auto"/>
        </w:pBdr>
        <w:spacing w:after="360"/>
        <w:ind w:left="3442"/>
        <w:jc w:val="center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>(первичной или уточненной)</w:t>
      </w:r>
      <w:r w:rsidRPr="007D3C7C">
        <w:rPr>
          <w:rFonts w:cs="Times New Roman"/>
          <w:i/>
          <w:iCs/>
          <w:sz w:val="20"/>
          <w:szCs w:val="20"/>
          <w:vertAlign w:val="superscript"/>
        </w:rPr>
        <w:t>1</w:t>
      </w:r>
    </w:p>
    <w:p w14:paraId="26F79E43" w14:textId="61D52EED" w:rsidR="000D6D90" w:rsidRDefault="007D3C7C" w:rsidP="007D3C7C">
      <w:pPr>
        <w:tabs>
          <w:tab w:val="right" w:pos="9923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налоговой декларации по  </w:t>
      </w:r>
      <w:r>
        <w:rPr>
          <w:rFonts w:cs="Times New Roman"/>
          <w:szCs w:val="24"/>
        </w:rPr>
        <w:tab/>
        <w:t>,</w:t>
      </w:r>
    </w:p>
    <w:p w14:paraId="1E3FE712" w14:textId="41E06CAB" w:rsidR="000D6D90" w:rsidRPr="007D3C7C" w:rsidRDefault="007D3C7C" w:rsidP="00393CD2">
      <w:pPr>
        <w:pBdr>
          <w:top w:val="single" w:sz="4" w:space="1" w:color="auto"/>
        </w:pBdr>
        <w:spacing w:after="240"/>
        <w:ind w:left="2727" w:right="113"/>
        <w:jc w:val="center"/>
        <w:rPr>
          <w:rFonts w:cs="Times New Roman"/>
          <w:i/>
          <w:iCs/>
          <w:sz w:val="20"/>
          <w:szCs w:val="20"/>
        </w:rPr>
      </w:pPr>
      <w:r w:rsidRPr="007D3C7C">
        <w:rPr>
          <w:rFonts w:cs="Times New Roman"/>
          <w:i/>
          <w:iCs/>
          <w:sz w:val="20"/>
          <w:szCs w:val="20"/>
        </w:rPr>
        <w:t xml:space="preserve">(налогу на </w:t>
      </w:r>
      <w:r>
        <w:rPr>
          <w:rFonts w:cs="Times New Roman"/>
          <w:i/>
          <w:iCs/>
          <w:sz w:val="20"/>
          <w:szCs w:val="20"/>
        </w:rPr>
        <w:t>д</w:t>
      </w:r>
      <w:r w:rsidRPr="007D3C7C">
        <w:rPr>
          <w:rFonts w:cs="Times New Roman"/>
          <w:i/>
          <w:iCs/>
          <w:sz w:val="20"/>
          <w:szCs w:val="20"/>
        </w:rPr>
        <w:t>обавленную стоимость и</w:t>
      </w:r>
      <w:r>
        <w:rPr>
          <w:rFonts w:cs="Times New Roman"/>
          <w:i/>
          <w:iCs/>
          <w:sz w:val="20"/>
          <w:szCs w:val="20"/>
        </w:rPr>
        <w:t>л</w:t>
      </w:r>
      <w:r w:rsidRPr="007D3C7C">
        <w:rPr>
          <w:rFonts w:cs="Times New Roman"/>
          <w:i/>
          <w:iCs/>
          <w:sz w:val="20"/>
          <w:szCs w:val="20"/>
        </w:rPr>
        <w:t>и акцизам)</w:t>
      </w:r>
      <w:r w:rsidRPr="007D3C7C">
        <w:rPr>
          <w:rFonts w:cs="Times New Roman"/>
          <w:i/>
          <w:iCs/>
          <w:sz w:val="20"/>
          <w:szCs w:val="20"/>
          <w:vertAlign w:val="superscript"/>
        </w:rPr>
        <w:t>1</w:t>
      </w:r>
    </w:p>
    <w:p w14:paraId="53CCD77A" w14:textId="7D3F76BD" w:rsidR="007D3C7C" w:rsidRDefault="007D3C7C" w:rsidP="007F2472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представленной  </w:t>
      </w:r>
    </w:p>
    <w:p w14:paraId="029F6F59" w14:textId="092C1820" w:rsidR="007D3C7C" w:rsidRPr="007D3C7C" w:rsidRDefault="007D3C7C" w:rsidP="00393CD2">
      <w:pPr>
        <w:pBdr>
          <w:top w:val="single" w:sz="4" w:space="1" w:color="auto"/>
        </w:pBdr>
        <w:spacing w:after="240"/>
        <w:ind w:left="1752"/>
        <w:jc w:val="center"/>
        <w:rPr>
          <w:rFonts w:cs="Times New Roman"/>
          <w:i/>
          <w:iCs/>
          <w:sz w:val="20"/>
          <w:szCs w:val="20"/>
        </w:rPr>
      </w:pPr>
      <w:r w:rsidRPr="007D3C7C">
        <w:rPr>
          <w:rFonts w:cs="Times New Roman"/>
          <w:i/>
          <w:iCs/>
          <w:sz w:val="20"/>
          <w:szCs w:val="20"/>
        </w:rPr>
        <w:t>(</w:t>
      </w:r>
      <w:r>
        <w:rPr>
          <w:rFonts w:cs="Times New Roman"/>
          <w:i/>
          <w:iCs/>
          <w:sz w:val="20"/>
          <w:szCs w:val="20"/>
        </w:rPr>
        <w:t>д</w:t>
      </w:r>
      <w:r w:rsidRPr="007D3C7C">
        <w:rPr>
          <w:rFonts w:cs="Times New Roman"/>
          <w:i/>
          <w:iCs/>
          <w:sz w:val="20"/>
          <w:szCs w:val="20"/>
        </w:rPr>
        <w:t xml:space="preserve">ата представления налоговой </w:t>
      </w:r>
      <w:r>
        <w:rPr>
          <w:rFonts w:cs="Times New Roman"/>
          <w:i/>
          <w:iCs/>
          <w:sz w:val="20"/>
          <w:szCs w:val="20"/>
        </w:rPr>
        <w:t>д</w:t>
      </w:r>
      <w:r w:rsidRPr="007D3C7C">
        <w:rPr>
          <w:rFonts w:cs="Times New Roman"/>
          <w:i/>
          <w:iCs/>
          <w:sz w:val="20"/>
          <w:szCs w:val="20"/>
        </w:rPr>
        <w:t>екларации в налоговый орган, на</w:t>
      </w:r>
      <w:r>
        <w:rPr>
          <w:rFonts w:cs="Times New Roman"/>
          <w:i/>
          <w:iCs/>
          <w:sz w:val="20"/>
          <w:szCs w:val="20"/>
        </w:rPr>
        <w:t>л</w:t>
      </w:r>
      <w:r w:rsidRPr="007D3C7C">
        <w:rPr>
          <w:rFonts w:cs="Times New Roman"/>
          <w:i/>
          <w:iCs/>
          <w:sz w:val="20"/>
          <w:szCs w:val="20"/>
        </w:rPr>
        <w:t xml:space="preserve">оговый </w:t>
      </w:r>
      <w:r>
        <w:rPr>
          <w:rFonts w:cs="Times New Roman"/>
          <w:i/>
          <w:iCs/>
          <w:sz w:val="20"/>
          <w:szCs w:val="20"/>
        </w:rPr>
        <w:br/>
      </w:r>
      <w:r w:rsidRPr="007D3C7C">
        <w:rPr>
          <w:rFonts w:cs="Times New Roman"/>
          <w:i/>
          <w:iCs/>
          <w:sz w:val="20"/>
          <w:szCs w:val="20"/>
        </w:rPr>
        <w:t>период)</w:t>
      </w:r>
    </w:p>
    <w:p w14:paraId="4A8A45AC" w14:textId="2EE0840F" w:rsidR="007D3C7C" w:rsidRDefault="007D3C7C" w:rsidP="00A81F8E">
      <w:pPr>
        <w:rPr>
          <w:rFonts w:cs="Times New Roman"/>
          <w:szCs w:val="24"/>
        </w:rPr>
      </w:pPr>
      <w:bookmarkStart w:id="5" w:name="_Hlk210658608"/>
      <w:r>
        <w:rPr>
          <w:rFonts w:cs="Times New Roman"/>
          <w:szCs w:val="24"/>
        </w:rPr>
        <w:t>на новую (новые)</w:t>
      </w:r>
      <w:r w:rsidR="00E52CF6">
        <w:rPr>
          <w:rFonts w:cs="Times New Roman"/>
          <w:szCs w:val="24"/>
        </w:rPr>
        <w:t xml:space="preserve">  </w:t>
      </w:r>
    </w:p>
    <w:p w14:paraId="4BD27E45" w14:textId="4091757E" w:rsidR="007D3C7C" w:rsidRPr="007D3C7C" w:rsidRDefault="007D3C7C" w:rsidP="00393CD2">
      <w:pPr>
        <w:pBdr>
          <w:top w:val="single" w:sz="4" w:space="1" w:color="auto"/>
        </w:pBdr>
        <w:spacing w:after="240"/>
        <w:ind w:left="1916"/>
        <w:jc w:val="center"/>
        <w:rPr>
          <w:rFonts w:cs="Times New Roman"/>
          <w:i/>
          <w:iCs/>
          <w:sz w:val="20"/>
          <w:szCs w:val="20"/>
        </w:rPr>
      </w:pPr>
      <w:r w:rsidRPr="007D3C7C">
        <w:rPr>
          <w:rFonts w:cs="Times New Roman"/>
          <w:i/>
          <w:iCs/>
          <w:sz w:val="20"/>
          <w:szCs w:val="20"/>
        </w:rPr>
        <w:t xml:space="preserve">(банковскую гарантию (банковские гарантии) или </w:t>
      </w:r>
      <w:r>
        <w:rPr>
          <w:rFonts w:cs="Times New Roman"/>
          <w:i/>
          <w:iCs/>
          <w:sz w:val="20"/>
          <w:szCs w:val="20"/>
        </w:rPr>
        <w:t>д</w:t>
      </w:r>
      <w:r w:rsidRPr="007D3C7C">
        <w:rPr>
          <w:rFonts w:cs="Times New Roman"/>
          <w:i/>
          <w:iCs/>
          <w:sz w:val="20"/>
          <w:szCs w:val="20"/>
        </w:rPr>
        <w:t xml:space="preserve">оговор поручительства </w:t>
      </w:r>
      <w:r w:rsidR="00E52CF6">
        <w:rPr>
          <w:rFonts w:cs="Times New Roman"/>
          <w:i/>
          <w:iCs/>
          <w:sz w:val="20"/>
          <w:szCs w:val="20"/>
        </w:rPr>
        <w:br/>
      </w:r>
      <w:r w:rsidRPr="007D3C7C">
        <w:rPr>
          <w:rFonts w:cs="Times New Roman"/>
          <w:i/>
          <w:iCs/>
          <w:sz w:val="20"/>
          <w:szCs w:val="20"/>
        </w:rPr>
        <w:t>(</w:t>
      </w:r>
      <w:r>
        <w:rPr>
          <w:rFonts w:cs="Times New Roman"/>
          <w:i/>
          <w:iCs/>
          <w:sz w:val="20"/>
          <w:szCs w:val="20"/>
        </w:rPr>
        <w:t>д</w:t>
      </w:r>
      <w:r w:rsidRPr="007D3C7C">
        <w:rPr>
          <w:rFonts w:cs="Times New Roman"/>
          <w:i/>
          <w:iCs/>
          <w:sz w:val="20"/>
          <w:szCs w:val="20"/>
        </w:rPr>
        <w:t>оговоры</w:t>
      </w:r>
      <w:r w:rsidR="00E52CF6">
        <w:rPr>
          <w:rFonts w:cs="Times New Roman"/>
          <w:i/>
          <w:iCs/>
          <w:sz w:val="20"/>
          <w:szCs w:val="20"/>
        </w:rPr>
        <w:t xml:space="preserve"> </w:t>
      </w:r>
      <w:r w:rsidRPr="007D3C7C">
        <w:rPr>
          <w:rFonts w:cs="Times New Roman"/>
          <w:i/>
          <w:iCs/>
          <w:sz w:val="20"/>
          <w:szCs w:val="20"/>
        </w:rPr>
        <w:t>поручительства)</w:t>
      </w:r>
      <w:r w:rsidRPr="007D3C7C">
        <w:rPr>
          <w:rFonts w:cs="Times New Roman"/>
          <w:i/>
          <w:iCs/>
          <w:sz w:val="20"/>
          <w:szCs w:val="20"/>
          <w:vertAlign w:val="superscript"/>
        </w:rPr>
        <w:t>1</w:t>
      </w:r>
    </w:p>
    <w:p w14:paraId="5665A42D" w14:textId="145827B2" w:rsidR="007D3C7C" w:rsidRDefault="007D3C7C" w:rsidP="00A81F8E">
      <w:pPr>
        <w:rPr>
          <w:rFonts w:cs="Times New Roman"/>
          <w:szCs w:val="24"/>
        </w:rPr>
      </w:pPr>
    </w:p>
    <w:bookmarkEnd w:id="5"/>
    <w:p w14:paraId="14F786DF" w14:textId="44515275" w:rsidR="007D3C7C" w:rsidRPr="007D3C7C" w:rsidRDefault="007D3C7C" w:rsidP="005448F6">
      <w:pPr>
        <w:pBdr>
          <w:top w:val="single" w:sz="4" w:space="1" w:color="auto"/>
        </w:pBdr>
        <w:spacing w:after="240"/>
        <w:jc w:val="center"/>
        <w:rPr>
          <w:rFonts w:cs="Times New Roman"/>
          <w:i/>
          <w:iCs/>
          <w:sz w:val="20"/>
          <w:szCs w:val="20"/>
        </w:rPr>
      </w:pPr>
      <w:r w:rsidRPr="007D3C7C">
        <w:rPr>
          <w:rFonts w:cs="Times New Roman"/>
          <w:i/>
          <w:iCs/>
          <w:sz w:val="20"/>
          <w:szCs w:val="20"/>
        </w:rPr>
        <w:t xml:space="preserve">(реквизиты банковской гарантии (банковских гарантий) или </w:t>
      </w:r>
      <w:r>
        <w:rPr>
          <w:rFonts w:cs="Times New Roman"/>
          <w:i/>
          <w:iCs/>
          <w:sz w:val="20"/>
          <w:szCs w:val="20"/>
        </w:rPr>
        <w:t>д</w:t>
      </w:r>
      <w:r w:rsidRPr="007D3C7C">
        <w:rPr>
          <w:rFonts w:cs="Times New Roman"/>
          <w:i/>
          <w:iCs/>
          <w:sz w:val="20"/>
          <w:szCs w:val="20"/>
        </w:rPr>
        <w:t xml:space="preserve">оговора поручительства </w:t>
      </w:r>
      <w:r>
        <w:rPr>
          <w:rFonts w:cs="Times New Roman"/>
          <w:i/>
          <w:iCs/>
          <w:sz w:val="20"/>
          <w:szCs w:val="20"/>
        </w:rPr>
        <w:br/>
      </w:r>
      <w:r w:rsidRPr="007D3C7C">
        <w:rPr>
          <w:rFonts w:cs="Times New Roman"/>
          <w:i/>
          <w:iCs/>
          <w:sz w:val="20"/>
          <w:szCs w:val="20"/>
        </w:rPr>
        <w:t>(</w:t>
      </w:r>
      <w:r>
        <w:rPr>
          <w:rFonts w:cs="Times New Roman"/>
          <w:i/>
          <w:iCs/>
          <w:sz w:val="20"/>
          <w:szCs w:val="20"/>
        </w:rPr>
        <w:t>д</w:t>
      </w:r>
      <w:r w:rsidRPr="007D3C7C">
        <w:rPr>
          <w:rFonts w:cs="Times New Roman"/>
          <w:i/>
          <w:iCs/>
          <w:sz w:val="20"/>
          <w:szCs w:val="20"/>
        </w:rPr>
        <w:t>оговоров поручительства</w:t>
      </w:r>
      <w:r>
        <w:rPr>
          <w:rFonts w:cs="Times New Roman"/>
          <w:i/>
          <w:iCs/>
          <w:sz w:val="20"/>
          <w:szCs w:val="20"/>
        </w:rPr>
        <w:t>)</w:t>
      </w:r>
      <w:r w:rsidRPr="007D3C7C">
        <w:rPr>
          <w:rFonts w:cs="Times New Roman"/>
          <w:i/>
          <w:iCs/>
          <w:sz w:val="20"/>
          <w:szCs w:val="20"/>
          <w:vertAlign w:val="superscript"/>
        </w:rPr>
        <w:t>1</w:t>
      </w:r>
      <w:r w:rsidRPr="007D3C7C">
        <w:rPr>
          <w:rFonts w:cs="Times New Roman"/>
          <w:i/>
          <w:iCs/>
          <w:sz w:val="20"/>
          <w:szCs w:val="20"/>
        </w:rPr>
        <w:t xml:space="preserve"> (</w:t>
      </w:r>
      <w:r w:rsidR="005448F6">
        <w:rPr>
          <w:rFonts w:cs="Times New Roman"/>
          <w:i/>
          <w:iCs/>
          <w:sz w:val="20"/>
          <w:szCs w:val="20"/>
        </w:rPr>
        <w:t>д</w:t>
      </w:r>
      <w:r w:rsidRPr="007D3C7C">
        <w:rPr>
          <w:rFonts w:cs="Times New Roman"/>
          <w:i/>
          <w:iCs/>
          <w:sz w:val="20"/>
          <w:szCs w:val="20"/>
        </w:rPr>
        <w:t xml:space="preserve">ата, </w:t>
      </w:r>
      <w:r w:rsidR="005448F6">
        <w:rPr>
          <w:rFonts w:cs="Times New Roman"/>
          <w:i/>
          <w:iCs/>
          <w:sz w:val="20"/>
          <w:szCs w:val="20"/>
        </w:rPr>
        <w:t>№</w:t>
      </w:r>
      <w:r w:rsidRPr="007D3C7C">
        <w:rPr>
          <w:rFonts w:cs="Times New Roman"/>
          <w:i/>
          <w:iCs/>
          <w:sz w:val="20"/>
          <w:szCs w:val="20"/>
        </w:rPr>
        <w:t>, кем выдан</w:t>
      </w:r>
      <w:r w:rsidR="00E21C87">
        <w:rPr>
          <w:rFonts w:cs="Times New Roman"/>
          <w:i/>
          <w:iCs/>
          <w:sz w:val="20"/>
          <w:szCs w:val="20"/>
        </w:rPr>
        <w:t>ы</w:t>
      </w:r>
      <w:r w:rsidRPr="007D3C7C">
        <w:rPr>
          <w:rFonts w:cs="Times New Roman"/>
          <w:i/>
          <w:iCs/>
          <w:sz w:val="20"/>
          <w:szCs w:val="20"/>
        </w:rPr>
        <w:t>)</w:t>
      </w:r>
    </w:p>
    <w:p w14:paraId="38EDD791" w14:textId="5168BDBE" w:rsidR="003F40F7" w:rsidRDefault="003F40F7" w:rsidP="003F40F7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 заявлению о замене  </w:t>
      </w:r>
    </w:p>
    <w:p w14:paraId="1773ACD2" w14:textId="25CD859E" w:rsidR="003F40F7" w:rsidRPr="007D3C7C" w:rsidRDefault="003F40F7" w:rsidP="003F40F7">
      <w:pPr>
        <w:pBdr>
          <w:top w:val="single" w:sz="4" w:space="1" w:color="auto"/>
        </w:pBdr>
        <w:spacing w:after="240"/>
        <w:ind w:left="2450"/>
        <w:jc w:val="center"/>
        <w:rPr>
          <w:rFonts w:cs="Times New Roman"/>
          <w:i/>
          <w:iCs/>
          <w:sz w:val="20"/>
          <w:szCs w:val="20"/>
        </w:rPr>
      </w:pPr>
      <w:r w:rsidRPr="007D3C7C">
        <w:rPr>
          <w:rFonts w:cs="Times New Roman"/>
          <w:i/>
          <w:iCs/>
          <w:sz w:val="20"/>
          <w:szCs w:val="20"/>
        </w:rPr>
        <w:t>(банковск</w:t>
      </w:r>
      <w:r>
        <w:rPr>
          <w:rFonts w:cs="Times New Roman"/>
          <w:i/>
          <w:iCs/>
          <w:sz w:val="20"/>
          <w:szCs w:val="20"/>
        </w:rPr>
        <w:t>ой</w:t>
      </w:r>
      <w:r w:rsidRPr="007D3C7C">
        <w:rPr>
          <w:rFonts w:cs="Times New Roman"/>
          <w:i/>
          <w:iCs/>
          <w:sz w:val="20"/>
          <w:szCs w:val="20"/>
        </w:rPr>
        <w:t xml:space="preserve"> гаранти</w:t>
      </w:r>
      <w:r>
        <w:rPr>
          <w:rFonts w:cs="Times New Roman"/>
          <w:i/>
          <w:iCs/>
          <w:sz w:val="20"/>
          <w:szCs w:val="20"/>
        </w:rPr>
        <w:t>и</w:t>
      </w:r>
      <w:r w:rsidRPr="007D3C7C">
        <w:rPr>
          <w:rFonts w:cs="Times New Roman"/>
          <w:i/>
          <w:iCs/>
          <w:sz w:val="20"/>
          <w:szCs w:val="20"/>
        </w:rPr>
        <w:t xml:space="preserve"> (банковски</w:t>
      </w:r>
      <w:r>
        <w:rPr>
          <w:rFonts w:cs="Times New Roman"/>
          <w:i/>
          <w:iCs/>
          <w:sz w:val="20"/>
          <w:szCs w:val="20"/>
        </w:rPr>
        <w:t>х</w:t>
      </w:r>
      <w:r w:rsidRPr="007D3C7C">
        <w:rPr>
          <w:rFonts w:cs="Times New Roman"/>
          <w:i/>
          <w:iCs/>
          <w:sz w:val="20"/>
          <w:szCs w:val="20"/>
        </w:rPr>
        <w:t xml:space="preserve"> гаранти</w:t>
      </w:r>
      <w:r>
        <w:rPr>
          <w:rFonts w:cs="Times New Roman"/>
          <w:i/>
          <w:iCs/>
          <w:sz w:val="20"/>
          <w:szCs w:val="20"/>
        </w:rPr>
        <w:t>й</w:t>
      </w:r>
      <w:r w:rsidRPr="007D3C7C">
        <w:rPr>
          <w:rFonts w:cs="Times New Roman"/>
          <w:i/>
          <w:iCs/>
          <w:sz w:val="20"/>
          <w:szCs w:val="20"/>
        </w:rPr>
        <w:t xml:space="preserve">) или </w:t>
      </w:r>
      <w:r>
        <w:rPr>
          <w:rFonts w:cs="Times New Roman"/>
          <w:i/>
          <w:iCs/>
          <w:sz w:val="20"/>
          <w:szCs w:val="20"/>
        </w:rPr>
        <w:t>д</w:t>
      </w:r>
      <w:r w:rsidRPr="007D3C7C">
        <w:rPr>
          <w:rFonts w:cs="Times New Roman"/>
          <w:i/>
          <w:iCs/>
          <w:sz w:val="20"/>
          <w:szCs w:val="20"/>
        </w:rPr>
        <w:t>оговор</w:t>
      </w:r>
      <w:r>
        <w:rPr>
          <w:rFonts w:cs="Times New Roman"/>
          <w:i/>
          <w:iCs/>
          <w:sz w:val="20"/>
          <w:szCs w:val="20"/>
        </w:rPr>
        <w:t>а</w:t>
      </w:r>
      <w:r w:rsidRPr="007D3C7C">
        <w:rPr>
          <w:rFonts w:cs="Times New Roman"/>
          <w:i/>
          <w:iCs/>
          <w:sz w:val="20"/>
          <w:szCs w:val="20"/>
        </w:rPr>
        <w:t xml:space="preserve"> </w:t>
      </w:r>
      <w:r>
        <w:rPr>
          <w:rFonts w:cs="Times New Roman"/>
          <w:i/>
          <w:iCs/>
          <w:sz w:val="20"/>
          <w:szCs w:val="20"/>
        </w:rPr>
        <w:br/>
      </w:r>
      <w:r w:rsidRPr="007D3C7C">
        <w:rPr>
          <w:rFonts w:cs="Times New Roman"/>
          <w:i/>
          <w:iCs/>
          <w:sz w:val="20"/>
          <w:szCs w:val="20"/>
        </w:rPr>
        <w:t>поручительства (</w:t>
      </w:r>
      <w:r>
        <w:rPr>
          <w:rFonts w:cs="Times New Roman"/>
          <w:i/>
          <w:iCs/>
          <w:sz w:val="20"/>
          <w:szCs w:val="20"/>
        </w:rPr>
        <w:t>д</w:t>
      </w:r>
      <w:r w:rsidRPr="007D3C7C">
        <w:rPr>
          <w:rFonts w:cs="Times New Roman"/>
          <w:i/>
          <w:iCs/>
          <w:sz w:val="20"/>
          <w:szCs w:val="20"/>
        </w:rPr>
        <w:t>оговор</w:t>
      </w:r>
      <w:r>
        <w:rPr>
          <w:rFonts w:cs="Times New Roman"/>
          <w:i/>
          <w:iCs/>
          <w:sz w:val="20"/>
          <w:szCs w:val="20"/>
        </w:rPr>
        <w:t xml:space="preserve">ов </w:t>
      </w:r>
      <w:r w:rsidRPr="007D3C7C">
        <w:rPr>
          <w:rFonts w:cs="Times New Roman"/>
          <w:i/>
          <w:iCs/>
          <w:sz w:val="20"/>
          <w:szCs w:val="20"/>
        </w:rPr>
        <w:t>поручительства)</w:t>
      </w:r>
      <w:r w:rsidRPr="007D3C7C">
        <w:rPr>
          <w:rFonts w:cs="Times New Roman"/>
          <w:i/>
          <w:iCs/>
          <w:sz w:val="20"/>
          <w:szCs w:val="20"/>
          <w:vertAlign w:val="superscript"/>
        </w:rPr>
        <w:t>1</w:t>
      </w:r>
      <w:r w:rsidRPr="003F40F7">
        <w:rPr>
          <w:rFonts w:cs="Times New Roman"/>
          <w:i/>
          <w:iCs/>
          <w:sz w:val="20"/>
          <w:szCs w:val="20"/>
        </w:rPr>
        <w:t>)</w:t>
      </w:r>
    </w:p>
    <w:p w14:paraId="0418CC60" w14:textId="6C9BD47C" w:rsidR="007D3C7C" w:rsidRDefault="005448F6" w:rsidP="005448F6">
      <w:pPr>
        <w:tabs>
          <w:tab w:val="right" w:pos="9923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.</w:t>
      </w:r>
    </w:p>
    <w:p w14:paraId="34186F0F" w14:textId="21E898AA" w:rsidR="007D3C7C" w:rsidRPr="005448F6" w:rsidRDefault="005448F6" w:rsidP="00393CD2">
      <w:pPr>
        <w:pBdr>
          <w:top w:val="single" w:sz="4" w:space="1" w:color="auto"/>
        </w:pBdr>
        <w:spacing w:after="720"/>
        <w:ind w:right="113"/>
        <w:jc w:val="center"/>
        <w:rPr>
          <w:rFonts w:cs="Times New Roman"/>
          <w:i/>
          <w:iCs/>
          <w:sz w:val="20"/>
          <w:szCs w:val="20"/>
        </w:rPr>
      </w:pPr>
      <w:r w:rsidRPr="005448F6">
        <w:rPr>
          <w:rFonts w:cs="Times New Roman"/>
          <w:i/>
          <w:iCs/>
          <w:sz w:val="20"/>
          <w:szCs w:val="20"/>
        </w:rPr>
        <w:t>(реквизиты заявления (</w:t>
      </w:r>
      <w:r>
        <w:rPr>
          <w:rFonts w:cs="Times New Roman"/>
          <w:i/>
          <w:iCs/>
          <w:sz w:val="20"/>
          <w:szCs w:val="20"/>
        </w:rPr>
        <w:t>д</w:t>
      </w:r>
      <w:r w:rsidRPr="005448F6">
        <w:rPr>
          <w:rFonts w:cs="Times New Roman"/>
          <w:i/>
          <w:iCs/>
          <w:sz w:val="20"/>
          <w:szCs w:val="20"/>
        </w:rPr>
        <w:t xml:space="preserve">ата, номер, заявитель), содержащего просьбу лица о замене банковской </w:t>
      </w:r>
      <w:r w:rsidR="003F40F7">
        <w:rPr>
          <w:rFonts w:cs="Times New Roman"/>
          <w:i/>
          <w:iCs/>
          <w:sz w:val="20"/>
          <w:szCs w:val="20"/>
        </w:rPr>
        <w:br/>
      </w:r>
      <w:r w:rsidRPr="005448F6">
        <w:rPr>
          <w:rFonts w:cs="Times New Roman"/>
          <w:i/>
          <w:iCs/>
          <w:sz w:val="20"/>
          <w:szCs w:val="20"/>
        </w:rPr>
        <w:t xml:space="preserve">гарантии (банковских гарантий) или </w:t>
      </w:r>
      <w:r>
        <w:rPr>
          <w:rFonts w:cs="Times New Roman"/>
          <w:i/>
          <w:iCs/>
          <w:sz w:val="20"/>
          <w:szCs w:val="20"/>
        </w:rPr>
        <w:t>д</w:t>
      </w:r>
      <w:r w:rsidRPr="005448F6">
        <w:rPr>
          <w:rFonts w:cs="Times New Roman"/>
          <w:i/>
          <w:iCs/>
          <w:sz w:val="20"/>
          <w:szCs w:val="20"/>
        </w:rPr>
        <w:t>оговора поручительства (</w:t>
      </w:r>
      <w:r>
        <w:rPr>
          <w:rFonts w:cs="Times New Roman"/>
          <w:i/>
          <w:iCs/>
          <w:sz w:val="20"/>
          <w:szCs w:val="20"/>
        </w:rPr>
        <w:t>д</w:t>
      </w:r>
      <w:r w:rsidRPr="005448F6">
        <w:rPr>
          <w:rFonts w:cs="Times New Roman"/>
          <w:i/>
          <w:iCs/>
          <w:sz w:val="20"/>
          <w:szCs w:val="20"/>
        </w:rPr>
        <w:t>оговоров поручительства</w:t>
      </w:r>
      <w:r>
        <w:rPr>
          <w:rFonts w:cs="Times New Roman"/>
          <w:i/>
          <w:iCs/>
          <w:sz w:val="20"/>
          <w:szCs w:val="20"/>
        </w:rPr>
        <w:t>)</w:t>
      </w:r>
      <w:r w:rsidRPr="005448F6">
        <w:rPr>
          <w:rFonts w:cs="Times New Roman"/>
          <w:i/>
          <w:iCs/>
          <w:sz w:val="20"/>
          <w:szCs w:val="20"/>
          <w:vertAlign w:val="superscript"/>
        </w:rPr>
        <w:t>1</w:t>
      </w:r>
    </w:p>
    <w:p w14:paraId="0A0DFA44" w14:textId="77777777" w:rsidR="00D04B28" w:rsidRPr="00D04B28" w:rsidRDefault="00D04B28" w:rsidP="0070729A">
      <w:pPr>
        <w:autoSpaceDE w:val="0"/>
        <w:autoSpaceDN w:val="0"/>
        <w:spacing w:after="240"/>
        <w:ind w:right="5528"/>
        <w:rPr>
          <w:rFonts w:eastAsia="Times New Roman" w:cs="Times New Roman"/>
          <w:szCs w:val="24"/>
          <w:lang w:eastAsia="ru-RU"/>
        </w:rPr>
      </w:pPr>
      <w:r w:rsidRPr="00D04B28">
        <w:rPr>
          <w:rFonts w:eastAsia="Times New Roman" w:cs="Times New Roman"/>
          <w:szCs w:val="24"/>
          <w:lang w:eastAsia="ru-RU"/>
        </w:rPr>
        <w:t>Руководитель (заместитель руководителя)</w:t>
      </w:r>
    </w:p>
    <w:tbl>
      <w:tblPr>
        <w:tblW w:w="995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83"/>
        <w:gridCol w:w="1956"/>
        <w:gridCol w:w="284"/>
        <w:gridCol w:w="3005"/>
      </w:tblGrid>
      <w:tr w:rsidR="00D04B28" w:rsidRPr="00D04B28" w14:paraId="445C6135" w14:textId="77777777" w:rsidTr="00393CD2">
        <w:trPr>
          <w:jc w:val="center"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46C636" w14:textId="77777777" w:rsidR="00D04B28" w:rsidRPr="00D04B28" w:rsidRDefault="00D04B28" w:rsidP="00393CD2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EF8B6" w14:textId="77777777" w:rsidR="00D04B28" w:rsidRPr="00D04B28" w:rsidRDefault="00D04B28" w:rsidP="00D04B28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081199" w14:textId="77777777" w:rsidR="00D04B28" w:rsidRPr="00D04B28" w:rsidRDefault="00D04B28" w:rsidP="00D04B28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7C5E4" w14:textId="77777777" w:rsidR="00D04B28" w:rsidRPr="00D04B28" w:rsidRDefault="00D04B28" w:rsidP="00D04B28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8F9537" w14:textId="77777777" w:rsidR="00D04B28" w:rsidRPr="00D04B28" w:rsidRDefault="00D04B28" w:rsidP="00D04B28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04B28" w:rsidRPr="00D04B28" w14:paraId="48C9C801" w14:textId="77777777" w:rsidTr="00393CD2">
        <w:trPr>
          <w:jc w:val="center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2709FC42" w14:textId="77777777" w:rsidR="00D04B28" w:rsidRPr="00D04B28" w:rsidRDefault="00D04B28" w:rsidP="00D04B28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04B28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(наименование налогового органа)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51F26D3" w14:textId="77777777" w:rsidR="00D04B28" w:rsidRPr="00D04B28" w:rsidRDefault="00D04B28" w:rsidP="00D04B28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572144FE" w14:textId="77777777" w:rsidR="00D04B28" w:rsidRPr="00D04B28" w:rsidRDefault="00D04B28" w:rsidP="0070729A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04B28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60A408" w14:textId="77777777" w:rsidR="00D04B28" w:rsidRPr="00D04B28" w:rsidRDefault="00D04B28" w:rsidP="00D04B28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4081A5FE" w14:textId="31616EE8" w:rsidR="00D04B28" w:rsidRPr="00D04B28" w:rsidRDefault="00D04B28" w:rsidP="00D04B28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04B28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(фамилия, имя, отчество </w:t>
            </w:r>
            <w:r w:rsidR="00B4170E">
              <w:rPr>
                <w:rFonts w:eastAsia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2</w:t>
            </w:r>
            <w:r w:rsidRPr="00D04B28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</w:p>
        </w:tc>
      </w:tr>
    </w:tbl>
    <w:p w14:paraId="6E499E27" w14:textId="2BC6702C" w:rsidR="00BC6BAA" w:rsidRPr="00BC6BAA" w:rsidRDefault="00BC6BAA" w:rsidP="00393CD2">
      <w:pPr>
        <w:tabs>
          <w:tab w:val="right" w:pos="9923"/>
        </w:tabs>
        <w:autoSpaceDE w:val="0"/>
        <w:autoSpaceDN w:val="0"/>
        <w:spacing w:before="480"/>
        <w:jc w:val="both"/>
        <w:rPr>
          <w:rFonts w:eastAsia="Times New Roman" w:cs="Times New Roman"/>
          <w:szCs w:val="24"/>
          <w:lang w:eastAsia="ru-RU"/>
        </w:rPr>
      </w:pPr>
      <w:r w:rsidRPr="00BC6BAA">
        <w:rPr>
          <w:rFonts w:eastAsia="Times New Roman" w:cs="Times New Roman"/>
          <w:szCs w:val="24"/>
          <w:lang w:eastAsia="ru-RU"/>
        </w:rPr>
        <w:t>Решение о</w:t>
      </w:r>
      <w:r w:rsidR="0070729A">
        <w:rPr>
          <w:rFonts w:eastAsia="Times New Roman" w:cs="Times New Roman"/>
          <w:szCs w:val="24"/>
          <w:lang w:eastAsia="ru-RU"/>
        </w:rPr>
        <w:t>б отказе в</w:t>
      </w:r>
      <w:r w:rsidRPr="00BC6BAA">
        <w:rPr>
          <w:rFonts w:eastAsia="Times New Roman" w:cs="Times New Roman"/>
          <w:szCs w:val="24"/>
          <w:lang w:eastAsia="ru-RU"/>
        </w:rPr>
        <w:t xml:space="preserve"> замене банковской гарантии (банковских гарантий) (договора поручительства (договоров поручительства) получил</w:t>
      </w:r>
      <w:r w:rsidR="009F5AB4">
        <w:rPr>
          <w:rFonts w:eastAsia="Times New Roman" w:cs="Times New Roman"/>
          <w:szCs w:val="24"/>
          <w:lang w:eastAsia="ru-RU"/>
        </w:rPr>
        <w:t>:</w:t>
      </w:r>
      <w:r w:rsidRPr="00BC6BAA">
        <w:rPr>
          <w:rFonts w:eastAsia="Times New Roman" w:cs="Times New Roman"/>
          <w:szCs w:val="24"/>
          <w:lang w:eastAsia="ru-RU"/>
        </w:rPr>
        <w:t xml:space="preserve">  </w:t>
      </w:r>
    </w:p>
    <w:p w14:paraId="1945421F" w14:textId="77777777" w:rsidR="00BC6BAA" w:rsidRPr="00BC6BAA" w:rsidRDefault="00BC6BAA" w:rsidP="009F5AB4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ind w:left="5642"/>
        <w:rPr>
          <w:rFonts w:eastAsia="Times New Roman" w:cs="Times New Roman"/>
          <w:sz w:val="2"/>
          <w:szCs w:val="2"/>
          <w:lang w:eastAsia="ru-RU"/>
        </w:rPr>
      </w:pPr>
    </w:p>
    <w:p w14:paraId="11064DCC" w14:textId="0BBF7AB9" w:rsidR="00BC6BAA" w:rsidRPr="00BC6BAA" w:rsidRDefault="00BC6BAA" w:rsidP="00BC6BAA">
      <w:pPr>
        <w:tabs>
          <w:tab w:val="right" w:pos="9923"/>
        </w:tabs>
        <w:autoSpaceDE w:val="0"/>
        <w:autoSpaceDN w:val="0"/>
        <w:rPr>
          <w:rFonts w:eastAsia="Times New Roman" w:cs="Times New Roman"/>
          <w:szCs w:val="24"/>
          <w:lang w:eastAsia="ru-RU"/>
        </w:rPr>
      </w:pPr>
      <w:r w:rsidRPr="00BC6BAA">
        <w:rPr>
          <w:rFonts w:eastAsia="Times New Roman" w:cs="Times New Roman"/>
          <w:szCs w:val="24"/>
          <w:lang w:eastAsia="ru-RU"/>
        </w:rPr>
        <w:tab/>
      </w:r>
      <w:r w:rsidR="0070729A">
        <w:rPr>
          <w:rStyle w:val="ab"/>
          <w:rFonts w:eastAsia="Times New Roman"/>
          <w:szCs w:val="24"/>
          <w:lang w:eastAsia="ru-RU"/>
        </w:rPr>
        <w:endnoteReference w:customMarkFollows="1" w:id="4"/>
        <w:t>4</w:t>
      </w:r>
      <w:r w:rsidRPr="00BC6BAA">
        <w:rPr>
          <w:rFonts w:eastAsia="Times New Roman" w:cs="Times New Roman"/>
          <w:szCs w:val="24"/>
          <w:lang w:eastAsia="ru-RU"/>
        </w:rPr>
        <w:t>.</w:t>
      </w:r>
    </w:p>
    <w:p w14:paraId="39E336DE" w14:textId="7A336C43" w:rsidR="00BC6BAA" w:rsidRPr="00BC6BAA" w:rsidRDefault="00BC6BAA" w:rsidP="00BC6BAA">
      <w:pPr>
        <w:pBdr>
          <w:top w:val="single" w:sz="4" w:space="1" w:color="auto"/>
        </w:pBdr>
        <w:autoSpaceDE w:val="0"/>
        <w:autoSpaceDN w:val="0"/>
        <w:ind w:right="198"/>
        <w:jc w:val="center"/>
        <w:rPr>
          <w:rFonts w:eastAsia="Times New Roman" w:cs="Times New Roman"/>
          <w:i/>
          <w:iCs/>
          <w:sz w:val="20"/>
          <w:szCs w:val="20"/>
          <w:lang w:eastAsia="ru-RU"/>
        </w:rPr>
      </w:pPr>
      <w:r w:rsidRPr="00BC6BAA">
        <w:rPr>
          <w:rFonts w:eastAsia="Times New Roman" w:cs="Times New Roman"/>
          <w:i/>
          <w:iCs/>
          <w:sz w:val="20"/>
          <w:szCs w:val="20"/>
          <w:lang w:eastAsia="ru-RU"/>
        </w:rPr>
        <w:t>(дата, подпись, фамилия, имя, отчество </w:t>
      </w:r>
      <w:r>
        <w:rPr>
          <w:rFonts w:eastAsia="Times New Roman" w:cs="Times New Roman"/>
          <w:i/>
          <w:iCs/>
          <w:sz w:val="20"/>
          <w:szCs w:val="20"/>
          <w:vertAlign w:val="superscript"/>
          <w:lang w:eastAsia="ru-RU"/>
        </w:rPr>
        <w:t>2</w:t>
      </w:r>
      <w:r w:rsidRPr="00BC6BAA">
        <w:rPr>
          <w:rFonts w:eastAsia="Times New Roman" w:cs="Times New Roman"/>
          <w:i/>
          <w:iCs/>
          <w:sz w:val="20"/>
          <w:szCs w:val="20"/>
          <w:lang w:eastAsia="ru-RU"/>
        </w:rPr>
        <w:t xml:space="preserve"> лица, получившего документ; для представителя </w:t>
      </w:r>
      <w:r>
        <w:rPr>
          <w:rFonts w:eastAsia="Times New Roman" w:cs="Times New Roman"/>
          <w:i/>
          <w:iCs/>
          <w:sz w:val="20"/>
          <w:szCs w:val="20"/>
          <w:lang w:eastAsia="ru-RU"/>
        </w:rPr>
        <w:br/>
      </w:r>
      <w:r w:rsidRPr="00BC6BAA">
        <w:rPr>
          <w:rFonts w:eastAsia="Times New Roman" w:cs="Times New Roman"/>
          <w:i/>
          <w:iCs/>
          <w:sz w:val="20"/>
          <w:szCs w:val="20"/>
          <w:lang w:eastAsia="ru-RU"/>
        </w:rPr>
        <w:t>указывается основание представительства</w:t>
      </w:r>
      <w:r>
        <w:rPr>
          <w:rFonts w:eastAsia="Times New Roman" w:cs="Times New Roman"/>
          <w:i/>
          <w:iCs/>
          <w:sz w:val="20"/>
          <w:szCs w:val="20"/>
          <w:lang w:eastAsia="ru-RU"/>
        </w:rPr>
        <w:t xml:space="preserve"> </w:t>
      </w:r>
      <w:r w:rsidRPr="00BC6BAA">
        <w:rPr>
          <w:rFonts w:eastAsia="Times New Roman" w:cs="Times New Roman"/>
          <w:i/>
          <w:iCs/>
          <w:sz w:val="20"/>
          <w:szCs w:val="20"/>
          <w:lang w:eastAsia="ru-RU"/>
        </w:rPr>
        <w:t xml:space="preserve">(наименование и иные реквизиты документа, </w:t>
      </w:r>
      <w:r>
        <w:rPr>
          <w:rFonts w:eastAsia="Times New Roman" w:cs="Times New Roman"/>
          <w:i/>
          <w:iCs/>
          <w:sz w:val="20"/>
          <w:szCs w:val="20"/>
          <w:lang w:eastAsia="ru-RU"/>
        </w:rPr>
        <w:br/>
      </w:r>
      <w:r w:rsidRPr="00BC6BAA">
        <w:rPr>
          <w:rFonts w:eastAsia="Times New Roman" w:cs="Times New Roman"/>
          <w:i/>
          <w:iCs/>
          <w:sz w:val="20"/>
          <w:szCs w:val="20"/>
          <w:lang w:eastAsia="ru-RU"/>
        </w:rPr>
        <w:t>подтверждающего полномочия представителя)</w:t>
      </w:r>
    </w:p>
    <w:p w14:paraId="4F452B5E" w14:textId="2B9D91E9" w:rsidR="00A81F8E" w:rsidRPr="00A81F8E" w:rsidRDefault="00A81F8E" w:rsidP="00A81F8E">
      <w:pPr>
        <w:rPr>
          <w:rFonts w:cs="Times New Roman"/>
          <w:szCs w:val="24"/>
        </w:rPr>
      </w:pPr>
    </w:p>
    <w:p w14:paraId="56F36C8A" w14:textId="77777777" w:rsidR="00A81F8E" w:rsidRPr="00A81F8E" w:rsidRDefault="00A81F8E" w:rsidP="00A81F8E">
      <w:pPr>
        <w:rPr>
          <w:rFonts w:cs="Times New Roman"/>
          <w:szCs w:val="24"/>
        </w:rPr>
      </w:pPr>
    </w:p>
    <w:sectPr w:rsidR="00A81F8E" w:rsidRPr="00A81F8E" w:rsidSect="00DC3A80">
      <w:headerReference w:type="default" r:id="rId8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9BAA22" w14:textId="77777777" w:rsidR="00031F1F" w:rsidRDefault="00031F1F" w:rsidP="004576CB">
      <w:r>
        <w:separator/>
      </w:r>
    </w:p>
  </w:endnote>
  <w:endnote w:type="continuationSeparator" w:id="0">
    <w:p w14:paraId="4DFB3E9E" w14:textId="77777777" w:rsidR="00031F1F" w:rsidRDefault="00031F1F" w:rsidP="004576CB">
      <w:r>
        <w:continuationSeparator/>
      </w:r>
    </w:p>
  </w:endnote>
  <w:endnote w:id="1">
    <w:p w14:paraId="57F5EF76" w14:textId="77777777" w:rsidR="00506D3D" w:rsidRDefault="00506D3D" w:rsidP="00506D3D">
      <w:pPr>
        <w:pStyle w:val="a9"/>
      </w:pPr>
      <w:r>
        <w:rPr>
          <w:rStyle w:val="ab"/>
        </w:rPr>
        <w:t>1</w:t>
      </w:r>
      <w:r>
        <w:t> </w:t>
      </w:r>
      <w:r w:rsidRPr="005E435A">
        <w:t>Нужное указать.</w:t>
      </w:r>
    </w:p>
  </w:endnote>
  <w:endnote w:id="2">
    <w:p w14:paraId="1618AC0B" w14:textId="4B5DADA8" w:rsidR="00EE4177" w:rsidRDefault="00EE4177">
      <w:pPr>
        <w:pStyle w:val="a9"/>
      </w:pPr>
      <w:r>
        <w:rPr>
          <w:rStyle w:val="ab"/>
        </w:rPr>
        <w:t>2</w:t>
      </w:r>
      <w:r w:rsidR="00BC6BAA">
        <w:t> </w:t>
      </w:r>
      <w:r w:rsidR="00BC6BAA" w:rsidRPr="00BC6BAA">
        <w:t>Отчество указывается при наличии.</w:t>
      </w:r>
    </w:p>
  </w:endnote>
  <w:endnote w:id="3">
    <w:p w14:paraId="13EFFB49" w14:textId="4DA0E128" w:rsidR="005B5494" w:rsidRDefault="005B5494">
      <w:pPr>
        <w:pStyle w:val="a9"/>
      </w:pPr>
      <w:r>
        <w:rPr>
          <w:rStyle w:val="ab"/>
        </w:rPr>
        <w:t>3</w:t>
      </w:r>
      <w:r w:rsidR="00BC6BAA">
        <w:t> </w:t>
      </w:r>
      <w:r w:rsidR="00BC6BAA" w:rsidRPr="00BC6BAA">
        <w:t>КПП указывается для организаций.</w:t>
      </w:r>
    </w:p>
  </w:endnote>
  <w:endnote w:id="4">
    <w:p w14:paraId="6B609089" w14:textId="4DCBD8A7" w:rsidR="0070729A" w:rsidRDefault="0070729A">
      <w:pPr>
        <w:pStyle w:val="a9"/>
      </w:pPr>
      <w:r>
        <w:rPr>
          <w:rStyle w:val="ab"/>
        </w:rPr>
        <w:t>4</w:t>
      </w:r>
      <w:r>
        <w:t> </w:t>
      </w:r>
      <w:r w:rsidRPr="0070729A">
        <w:t>Заполняется в случае вручения документа на бумажном носителе.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00DBD3" w14:textId="77777777" w:rsidR="00031F1F" w:rsidRDefault="00031F1F" w:rsidP="004576CB">
      <w:r>
        <w:separator/>
      </w:r>
    </w:p>
  </w:footnote>
  <w:footnote w:type="continuationSeparator" w:id="0">
    <w:p w14:paraId="294A5747" w14:textId="77777777" w:rsidR="00031F1F" w:rsidRDefault="00031F1F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401E3" w14:textId="6AF0CA5F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7B0"/>
    <w:rsid w:val="00021DE5"/>
    <w:rsid w:val="00031F1F"/>
    <w:rsid w:val="000856C5"/>
    <w:rsid w:val="000A688F"/>
    <w:rsid w:val="000D6D90"/>
    <w:rsid w:val="001C2316"/>
    <w:rsid w:val="002964A1"/>
    <w:rsid w:val="002C45E0"/>
    <w:rsid w:val="002E5EF1"/>
    <w:rsid w:val="002F239D"/>
    <w:rsid w:val="00317866"/>
    <w:rsid w:val="00343983"/>
    <w:rsid w:val="00344873"/>
    <w:rsid w:val="003904B8"/>
    <w:rsid w:val="00393CD2"/>
    <w:rsid w:val="003F40F7"/>
    <w:rsid w:val="00446A18"/>
    <w:rsid w:val="004576CB"/>
    <w:rsid w:val="004A57B0"/>
    <w:rsid w:val="005026A0"/>
    <w:rsid w:val="00506D3D"/>
    <w:rsid w:val="00533707"/>
    <w:rsid w:val="00541A07"/>
    <w:rsid w:val="005448F6"/>
    <w:rsid w:val="00557292"/>
    <w:rsid w:val="00561861"/>
    <w:rsid w:val="005B5494"/>
    <w:rsid w:val="005F1E16"/>
    <w:rsid w:val="006250E1"/>
    <w:rsid w:val="00670248"/>
    <w:rsid w:val="006A31CC"/>
    <w:rsid w:val="006A4A34"/>
    <w:rsid w:val="006B5309"/>
    <w:rsid w:val="006D5DB8"/>
    <w:rsid w:val="006F0632"/>
    <w:rsid w:val="0070729A"/>
    <w:rsid w:val="00737CA1"/>
    <w:rsid w:val="00780882"/>
    <w:rsid w:val="00782341"/>
    <w:rsid w:val="00787DF7"/>
    <w:rsid w:val="007D3C7C"/>
    <w:rsid w:val="007E2DE6"/>
    <w:rsid w:val="007F2472"/>
    <w:rsid w:val="00861ECC"/>
    <w:rsid w:val="00922829"/>
    <w:rsid w:val="009F5AB4"/>
    <w:rsid w:val="00A2755A"/>
    <w:rsid w:val="00A81F8E"/>
    <w:rsid w:val="00A94777"/>
    <w:rsid w:val="00AA6F9F"/>
    <w:rsid w:val="00AE2D81"/>
    <w:rsid w:val="00AF6BAB"/>
    <w:rsid w:val="00B4170E"/>
    <w:rsid w:val="00BB59D2"/>
    <w:rsid w:val="00BC6BAA"/>
    <w:rsid w:val="00BD3EBC"/>
    <w:rsid w:val="00BF28B2"/>
    <w:rsid w:val="00C54750"/>
    <w:rsid w:val="00CF767F"/>
    <w:rsid w:val="00D04B28"/>
    <w:rsid w:val="00D32090"/>
    <w:rsid w:val="00DC3A80"/>
    <w:rsid w:val="00DF0F26"/>
    <w:rsid w:val="00E13D43"/>
    <w:rsid w:val="00E21C87"/>
    <w:rsid w:val="00E52CF6"/>
    <w:rsid w:val="00E57DCC"/>
    <w:rsid w:val="00E74AA7"/>
    <w:rsid w:val="00EA0F66"/>
    <w:rsid w:val="00EE4177"/>
    <w:rsid w:val="00EE5577"/>
    <w:rsid w:val="00F170FA"/>
    <w:rsid w:val="00F43A31"/>
    <w:rsid w:val="00F52A18"/>
    <w:rsid w:val="00F5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E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GridTableLight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endnote text"/>
    <w:basedOn w:val="a"/>
    <w:link w:val="aa"/>
    <w:uiPriority w:val="99"/>
    <w:semiHidden/>
    <w:rsid w:val="00506D3D"/>
    <w:pPr>
      <w:autoSpaceDE w:val="0"/>
      <w:autoSpaceDN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06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rsid w:val="00506D3D"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506D3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06D3D"/>
    <w:rPr>
      <w:rFonts w:ascii="Times New Roman" w:hAnsi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06D3D"/>
    <w:rPr>
      <w:vertAlign w:val="superscript"/>
    </w:rPr>
  </w:style>
  <w:style w:type="paragraph" w:styleId="af">
    <w:name w:val="List Paragraph"/>
    <w:basedOn w:val="a"/>
    <w:uiPriority w:val="34"/>
    <w:qFormat/>
    <w:rsid w:val="00AE2D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E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GridTableLight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endnote text"/>
    <w:basedOn w:val="a"/>
    <w:link w:val="aa"/>
    <w:uiPriority w:val="99"/>
    <w:semiHidden/>
    <w:rsid w:val="00506D3D"/>
    <w:pPr>
      <w:autoSpaceDE w:val="0"/>
      <w:autoSpaceDN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06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rsid w:val="00506D3D"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506D3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06D3D"/>
    <w:rPr>
      <w:rFonts w:ascii="Times New Roman" w:hAnsi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06D3D"/>
    <w:rPr>
      <w:vertAlign w:val="superscript"/>
    </w:rPr>
  </w:style>
  <w:style w:type="paragraph" w:styleId="af">
    <w:name w:val="List Paragraph"/>
    <w:basedOn w:val="a"/>
    <w:uiPriority w:val="34"/>
    <w:qFormat/>
    <w:rsid w:val="00AE2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6B665-4D51-47E9-B13C-D63EB6DED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Юля</cp:lastModifiedBy>
  <cp:revision>20</cp:revision>
  <cp:lastPrinted>2025-10-06T13:01:00Z</cp:lastPrinted>
  <dcterms:created xsi:type="dcterms:W3CDTF">2025-10-06T11:16:00Z</dcterms:created>
  <dcterms:modified xsi:type="dcterms:W3CDTF">2025-10-10T15:42:00Z</dcterms:modified>
</cp:coreProperties>
</file>