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A221" w14:textId="77777777" w:rsidR="00AF7335" w:rsidRPr="00BA351E" w:rsidRDefault="00BA351E">
      <w:pPr>
        <w:pStyle w:val="ConsPlusNormal"/>
        <w:jc w:val="right"/>
        <w:outlineLvl w:val="0"/>
      </w:pPr>
      <w:r w:rsidRPr="00BA351E">
        <w:t>Приложение N 1</w:t>
      </w:r>
    </w:p>
    <w:p w14:paraId="0986A741" w14:textId="77777777" w:rsidR="00AF7335" w:rsidRPr="00BA351E" w:rsidRDefault="00BA351E">
      <w:pPr>
        <w:pStyle w:val="ConsPlusNormal"/>
        <w:jc w:val="right"/>
      </w:pPr>
      <w:r w:rsidRPr="00BA351E">
        <w:t>к приказу ФНС России</w:t>
      </w:r>
    </w:p>
    <w:p w14:paraId="0DCB253C" w14:textId="77777777" w:rsidR="00AF7335" w:rsidRPr="00BA351E" w:rsidRDefault="00BA351E">
      <w:pPr>
        <w:pStyle w:val="ConsPlusNormal"/>
        <w:jc w:val="right"/>
      </w:pPr>
      <w:r w:rsidRPr="00BA351E">
        <w:t>от 04.02.2026 N ЕД-1-11/67@</w:t>
      </w:r>
    </w:p>
    <w:p w14:paraId="45602040" w14:textId="77777777" w:rsidR="00AF7335" w:rsidRPr="00BA351E" w:rsidRDefault="00AF7335">
      <w:pPr>
        <w:pStyle w:val="ConsPlusNormal"/>
        <w:jc w:val="both"/>
      </w:pPr>
    </w:p>
    <w:p w14:paraId="13C20C99" w14:textId="77777777" w:rsidR="00AF7335" w:rsidRPr="00BA351E" w:rsidRDefault="00BA351E">
      <w:pPr>
        <w:pStyle w:val="ConsPlusNonformat"/>
        <w:jc w:val="both"/>
      </w:pPr>
      <w:r w:rsidRPr="00BA351E">
        <w:t>┌─┐                      ┌─┐</w:t>
      </w:r>
    </w:p>
    <w:p w14:paraId="1669F8CA" w14:textId="77777777" w:rsidR="00AF7335" w:rsidRPr="00BA351E" w:rsidRDefault="00BA351E">
      <w:pPr>
        <w:pStyle w:val="ConsPlusNonformat"/>
        <w:jc w:val="both"/>
      </w:pPr>
      <w:r w:rsidRPr="00BA351E">
        <w:t>└─┘││││││││││││││││││││││└─┘          ┌─┬─┬─┬─┬─┬─┬─┬─┬─┬─┬─┬─┐</w:t>
      </w:r>
    </w:p>
    <w:p w14:paraId="7A7A217D" w14:textId="77777777" w:rsidR="00AF7335" w:rsidRPr="00BA351E" w:rsidRDefault="00BA351E">
      <w:pPr>
        <w:pStyle w:val="ConsPlusNonformat"/>
        <w:jc w:val="both"/>
      </w:pPr>
      <w:r w:rsidRPr="00BA351E">
        <w:t xml:space="preserve">   ││││││││││││││││││││││         ИНН │ │ │ │ │ │ │ │ │ │ │ │ │</w:t>
      </w:r>
    </w:p>
    <w:p w14:paraId="3A63BCE2" w14:textId="77777777" w:rsidR="00AF7335" w:rsidRPr="00BA351E" w:rsidRDefault="00BA351E">
      <w:pPr>
        <w:pStyle w:val="ConsPlusNonformat"/>
        <w:jc w:val="both"/>
      </w:pPr>
      <w:r w:rsidRPr="00BA351E">
        <w:t xml:space="preserve">   │</w:t>
      </w:r>
      <w:proofErr w:type="gramStart"/>
      <w:r w:rsidRPr="00BA351E">
        <w:t>│  1620</w:t>
      </w:r>
      <w:proofErr w:type="gramEnd"/>
      <w:r w:rsidRPr="00BA351E">
        <w:t xml:space="preserve">  ││  8124  ││             └─┴─┴─┴─┴─┴─┴─┴─┴─┴─┴─┴─┘</w:t>
      </w:r>
    </w:p>
    <w:p w14:paraId="1F520956" w14:textId="77777777" w:rsidR="00AF7335" w:rsidRPr="00BA351E" w:rsidRDefault="00BA351E">
      <w:pPr>
        <w:pStyle w:val="ConsPlusNonformat"/>
        <w:jc w:val="both"/>
      </w:pPr>
      <w:r w:rsidRPr="00BA351E">
        <w:t xml:space="preserve">                                      ┌─┬─┬─┬─┬─┬─┬─┬─┬─┐    ┌─┬─┬─┐</w:t>
      </w:r>
    </w:p>
    <w:p w14:paraId="293CFCEA" w14:textId="77777777" w:rsidR="00AF7335" w:rsidRPr="00BA351E" w:rsidRDefault="00BA351E">
      <w:pPr>
        <w:pStyle w:val="ConsPlusNonformat"/>
        <w:jc w:val="both"/>
      </w:pPr>
      <w:r w:rsidRPr="00BA351E">
        <w:t xml:space="preserve">                                  КПП │ │ │ │ │ │ │ │ │ │Ст</w:t>
      </w:r>
      <w:r w:rsidRPr="00BA351E">
        <w:t>р.│ │ │ │</w:t>
      </w:r>
    </w:p>
    <w:p w14:paraId="23BF5A3A" w14:textId="77777777" w:rsidR="00AF7335" w:rsidRPr="00BA351E" w:rsidRDefault="00BA351E">
      <w:pPr>
        <w:pStyle w:val="ConsPlusNonformat"/>
        <w:jc w:val="both"/>
      </w:pPr>
      <w:r w:rsidRPr="00BA351E">
        <w:t xml:space="preserve">                                      └─┴─┴─┴─┴─┴─┴─┴─┴─┘    └─┴─┴─┘</w:t>
      </w:r>
    </w:p>
    <w:p w14:paraId="7EF525E7" w14:textId="77777777" w:rsidR="00AF7335" w:rsidRPr="00BA351E" w:rsidRDefault="00AF7335">
      <w:pPr>
        <w:pStyle w:val="ConsPlusNonformat"/>
        <w:jc w:val="both"/>
      </w:pPr>
    </w:p>
    <w:p w14:paraId="1DBC1006" w14:textId="77777777" w:rsidR="00AF7335" w:rsidRPr="00BA351E" w:rsidRDefault="00BA351E">
      <w:pPr>
        <w:pStyle w:val="ConsPlusNonformat"/>
        <w:jc w:val="both"/>
      </w:pPr>
      <w:r w:rsidRPr="00BA351E">
        <w:t xml:space="preserve">          Приложение 3.1. Расчет соответствия условиям применения</w:t>
      </w:r>
    </w:p>
    <w:p w14:paraId="52BF6875" w14:textId="77777777" w:rsidR="00AF7335" w:rsidRPr="00BA351E" w:rsidRDefault="00BA351E">
      <w:pPr>
        <w:pStyle w:val="ConsPlusNonformat"/>
        <w:jc w:val="both"/>
      </w:pPr>
      <w:r w:rsidRPr="00BA351E">
        <w:t xml:space="preserve">        единого пониженного тарифа страховых взносов плательщиками,</w:t>
      </w:r>
    </w:p>
    <w:p w14:paraId="141725C6" w14:textId="26EB1473" w:rsidR="00AF7335" w:rsidRPr="00BA351E" w:rsidRDefault="00BA351E">
      <w:pPr>
        <w:pStyle w:val="ConsPlusNonformat"/>
        <w:jc w:val="both"/>
      </w:pPr>
      <w:r w:rsidRPr="00BA351E">
        <w:t xml:space="preserve">      указанными в </w:t>
      </w:r>
      <w:r w:rsidRPr="00BA351E">
        <w:t>пункте 13.2</w:t>
      </w:r>
      <w:r w:rsidRPr="00BA351E">
        <w:t xml:space="preserve"> или </w:t>
      </w:r>
      <w:r w:rsidRPr="00BA351E">
        <w:t>пункте 13.3 статьи 427</w:t>
      </w:r>
      <w:r w:rsidRPr="00BA351E">
        <w:t xml:space="preserve"> Налогового</w:t>
      </w:r>
    </w:p>
    <w:p w14:paraId="5710EB87" w14:textId="77777777" w:rsidR="00AF7335" w:rsidRPr="00BA351E" w:rsidRDefault="00BA351E">
      <w:pPr>
        <w:pStyle w:val="ConsPlusNonformat"/>
        <w:jc w:val="both"/>
      </w:pPr>
      <w:r w:rsidRPr="00BA351E">
        <w:t xml:space="preserve">                 кодекса Российской Федерации, к разделу 1</w:t>
      </w:r>
    </w:p>
    <w:p w14:paraId="3F2888A3" w14:textId="77777777" w:rsidR="00AF7335" w:rsidRPr="00BA351E" w:rsidRDefault="00AF7335">
      <w:pPr>
        <w:pStyle w:val="ConsPlusNonformat"/>
        <w:jc w:val="both"/>
      </w:pPr>
    </w:p>
    <w:p w14:paraId="110EB2F4" w14:textId="07C4E60C" w:rsidR="00AF7335" w:rsidRPr="00BA351E" w:rsidRDefault="00BA351E">
      <w:pPr>
        <w:pStyle w:val="ConsPlusNonformat"/>
        <w:jc w:val="both"/>
      </w:pPr>
      <w:r w:rsidRPr="00BA351E">
        <w:t xml:space="preserve">                     ┌─┐ 1 - плательщики, указанные в </w:t>
      </w:r>
      <w:r w:rsidRPr="00BA351E">
        <w:t>пункте 13.2 с</w:t>
      </w:r>
      <w:r w:rsidRPr="00BA351E">
        <w:t>татьи</w:t>
      </w:r>
    </w:p>
    <w:p w14:paraId="7BF3F708" w14:textId="77777777" w:rsidR="00AF7335" w:rsidRPr="00BA351E" w:rsidRDefault="00BA351E">
      <w:pPr>
        <w:pStyle w:val="ConsPlusNonformat"/>
        <w:jc w:val="both"/>
      </w:pPr>
      <w:r w:rsidRPr="00BA351E">
        <w:t xml:space="preserve">Код плательщика </w:t>
      </w:r>
      <w:proofErr w:type="gramStart"/>
      <w:r w:rsidRPr="00BA351E">
        <w:t>001  │</w:t>
      </w:r>
      <w:proofErr w:type="gramEnd"/>
      <w:r w:rsidRPr="00BA351E">
        <w:t xml:space="preserve"> │     427 Налогового кодекса Российской Федерации;</w:t>
      </w:r>
    </w:p>
    <w:p w14:paraId="5958D72E" w14:textId="2A2B09B7" w:rsidR="00AF7335" w:rsidRPr="00BA351E" w:rsidRDefault="00BA351E">
      <w:pPr>
        <w:pStyle w:val="ConsPlusNonformat"/>
        <w:jc w:val="both"/>
      </w:pPr>
      <w:r w:rsidRPr="00BA351E">
        <w:t xml:space="preserve">                     └─┘ 2 - плательщики, указанные в </w:t>
      </w:r>
      <w:r w:rsidRPr="00BA351E">
        <w:t>пункте 13.3 статьи</w:t>
      </w:r>
    </w:p>
    <w:p w14:paraId="4043E17E" w14:textId="77777777" w:rsidR="00AF7335" w:rsidRPr="00BA351E" w:rsidRDefault="00BA351E">
      <w:pPr>
        <w:pStyle w:val="ConsPlusNonformat"/>
        <w:jc w:val="both"/>
      </w:pPr>
      <w:r w:rsidRPr="00BA351E">
        <w:t xml:space="preserve">                             427 Налогового кодекса Российской Федера</w:t>
      </w:r>
      <w:r w:rsidRPr="00BA351E">
        <w:t>ции.</w:t>
      </w:r>
    </w:p>
    <w:p w14:paraId="072E7A31" w14:textId="77777777" w:rsidR="00AF7335" w:rsidRPr="00BA351E" w:rsidRDefault="00AF7335">
      <w:pPr>
        <w:pStyle w:val="ConsPlusNonformat"/>
        <w:jc w:val="both"/>
      </w:pPr>
    </w:p>
    <w:p w14:paraId="1D124DFE" w14:textId="77777777" w:rsidR="00AF7335" w:rsidRPr="00BA351E" w:rsidRDefault="00BA351E">
      <w:pPr>
        <w:pStyle w:val="ConsPlusNonformat"/>
        <w:jc w:val="both"/>
      </w:pPr>
      <w:r w:rsidRPr="00BA351E">
        <w:t xml:space="preserve">      По итогам календарного года,</w:t>
      </w:r>
    </w:p>
    <w:p w14:paraId="6246D8D8" w14:textId="77777777" w:rsidR="00AF7335" w:rsidRPr="00BA351E" w:rsidRDefault="00BA351E">
      <w:pPr>
        <w:pStyle w:val="ConsPlusNonformat"/>
        <w:jc w:val="both"/>
      </w:pPr>
      <w:r w:rsidRPr="00BA351E">
        <w:t xml:space="preserve">     предшествующего году </w:t>
      </w:r>
      <w:proofErr w:type="gramStart"/>
      <w:r w:rsidRPr="00BA351E">
        <w:t>перехода</w:t>
      </w:r>
      <w:proofErr w:type="gramEnd"/>
      <w:r w:rsidRPr="00BA351E">
        <w:t xml:space="preserve">         По итогам отчетного (расчетного)</w:t>
      </w:r>
    </w:p>
    <w:p w14:paraId="52F9D2EC" w14:textId="77777777" w:rsidR="00AF7335" w:rsidRPr="00BA351E" w:rsidRDefault="00BA351E">
      <w:pPr>
        <w:pStyle w:val="ConsPlusNonformat"/>
        <w:jc w:val="both"/>
      </w:pPr>
      <w:r w:rsidRPr="00BA351E">
        <w:t xml:space="preserve">    плательщика на уплату страховых                    периода</w:t>
      </w:r>
    </w:p>
    <w:p w14:paraId="551D9C9F" w14:textId="77777777" w:rsidR="00AF7335" w:rsidRPr="00BA351E" w:rsidRDefault="00BA351E">
      <w:pPr>
        <w:pStyle w:val="ConsPlusNonformat"/>
        <w:jc w:val="both"/>
      </w:pPr>
      <w:r w:rsidRPr="00BA351E">
        <w:t xml:space="preserve"> взносов по единому пониженному тарифу</w:t>
      </w:r>
    </w:p>
    <w:p w14:paraId="6C0E6763" w14:textId="77777777" w:rsidR="00AF7335" w:rsidRPr="00BA351E" w:rsidRDefault="00BA351E">
      <w:pPr>
        <w:pStyle w:val="ConsPlusNonformat"/>
        <w:jc w:val="both"/>
      </w:pPr>
      <w:r w:rsidRPr="00BA351E">
        <w:t xml:space="preserve">                   1                 </w:t>
      </w:r>
      <w:r w:rsidRPr="00BA351E">
        <w:t xml:space="preserve">                     2</w:t>
      </w:r>
    </w:p>
    <w:p w14:paraId="7FA122D1" w14:textId="77777777" w:rsidR="00AF7335" w:rsidRPr="00BA351E" w:rsidRDefault="00AF7335">
      <w:pPr>
        <w:pStyle w:val="ConsPlusNonformat"/>
        <w:jc w:val="both"/>
      </w:pPr>
    </w:p>
    <w:p w14:paraId="63C1B4D1" w14:textId="6CDCB2A0" w:rsidR="00AF7335" w:rsidRPr="00BA351E" w:rsidRDefault="00BA351E">
      <w:pPr>
        <w:pStyle w:val="ConsPlusNonformat"/>
        <w:jc w:val="both"/>
      </w:pPr>
      <w:r w:rsidRPr="00BA351E">
        <w:t xml:space="preserve">    Сумма всех доходов, определяемых в порядке, установленном </w:t>
      </w:r>
      <w:r w:rsidRPr="00BA351E">
        <w:t>главой 23</w:t>
      </w:r>
      <w:r w:rsidRPr="00BA351E">
        <w:t xml:space="preserve">, </w:t>
      </w:r>
      <w:r w:rsidRPr="00BA351E">
        <w:t>25</w:t>
      </w:r>
    </w:p>
    <w:p w14:paraId="1942B0BC" w14:textId="3C2C74E6" w:rsidR="00AF7335" w:rsidRPr="00BA351E" w:rsidRDefault="00BA351E">
      <w:pPr>
        <w:pStyle w:val="ConsPlusNonformat"/>
        <w:jc w:val="both"/>
      </w:pPr>
      <w:r w:rsidRPr="00BA351E">
        <w:t xml:space="preserve">    или </w:t>
      </w:r>
      <w:r w:rsidRPr="00BA351E">
        <w:t>26.2</w:t>
      </w:r>
      <w:r w:rsidRPr="00BA351E">
        <w:t xml:space="preserve"> Налогового кодекса Российской Федерации   010</w:t>
      </w:r>
    </w:p>
    <w:p w14:paraId="2E82EAF9" w14:textId="77777777" w:rsidR="00AF7335" w:rsidRPr="00BA351E" w:rsidRDefault="00BA351E">
      <w:pPr>
        <w:pStyle w:val="ConsPlusNonformat"/>
        <w:jc w:val="both"/>
      </w:pPr>
      <w:r w:rsidRPr="00BA351E">
        <w:t>┌─┬─┬─┬─┬─┬─┬─┬─┬─┬─┬─┬─┐                   ┌─┬─┬─┬─┬─┬─┬─┬─┬─┬─┬─┬─┐</w:t>
      </w:r>
    </w:p>
    <w:p w14:paraId="6F7D21A7" w14:textId="77777777" w:rsidR="00AF7335" w:rsidRPr="00BA351E" w:rsidRDefault="00BA351E">
      <w:pPr>
        <w:pStyle w:val="ConsPlusNonformat"/>
        <w:jc w:val="both"/>
      </w:pPr>
      <w:r w:rsidRPr="00BA351E">
        <w:t xml:space="preserve">│ │ │ │ │ </w:t>
      </w:r>
      <w:r w:rsidRPr="00BA351E">
        <w:t>│ │ │ │ │ │ │ │                   │ │ │ │ │ │ │ │ │ │ │ │ │</w:t>
      </w:r>
    </w:p>
    <w:p w14:paraId="2E8103A6" w14:textId="77777777" w:rsidR="00AF7335" w:rsidRPr="00BA351E" w:rsidRDefault="00BA351E">
      <w:pPr>
        <w:pStyle w:val="ConsPlusNonformat"/>
        <w:jc w:val="both"/>
      </w:pPr>
      <w:r w:rsidRPr="00BA351E">
        <w:t>└─┴─┴─┴─┴─┴─┴─┴─┴─┴─┴─┴─┘                   └─┴─┴─┴─┴─┴─┴─┴─┴─┴─┴─┴─┘</w:t>
      </w:r>
    </w:p>
    <w:p w14:paraId="2675B413" w14:textId="77777777" w:rsidR="00AF7335" w:rsidRPr="00BA351E" w:rsidRDefault="00AF7335">
      <w:pPr>
        <w:pStyle w:val="ConsPlusNonformat"/>
        <w:jc w:val="both"/>
      </w:pPr>
    </w:p>
    <w:p w14:paraId="0C89FC4C" w14:textId="77777777" w:rsidR="00AF7335" w:rsidRPr="00BA351E" w:rsidRDefault="00BA351E">
      <w:pPr>
        <w:pStyle w:val="ConsPlusNonformat"/>
        <w:jc w:val="both"/>
      </w:pPr>
      <w:r w:rsidRPr="00BA351E">
        <w:t xml:space="preserve">    из них:</w:t>
      </w:r>
    </w:p>
    <w:p w14:paraId="24A09659" w14:textId="77777777" w:rsidR="00AF7335" w:rsidRPr="00BA351E" w:rsidRDefault="00BA351E">
      <w:pPr>
        <w:pStyle w:val="ConsPlusNonformat"/>
        <w:jc w:val="both"/>
      </w:pPr>
      <w:r w:rsidRPr="00BA351E">
        <w:t xml:space="preserve">    сумма доходов от осуществления основного вида деятельности   020</w:t>
      </w:r>
    </w:p>
    <w:p w14:paraId="3FB4AAA6" w14:textId="77777777" w:rsidR="00AF7335" w:rsidRPr="00BA351E" w:rsidRDefault="00BA351E">
      <w:pPr>
        <w:pStyle w:val="ConsPlusNonformat"/>
        <w:jc w:val="both"/>
      </w:pPr>
      <w:r w:rsidRPr="00BA351E">
        <w:t>┌─┬─┬─┬─┬─┬─┬─┬─┬─┬─┬─┬─┐                   ┌─┬─┬─┬─┬─┬─┬─┬─┬─┬─┬─┬─┐</w:t>
      </w:r>
    </w:p>
    <w:p w14:paraId="110385BD" w14:textId="77777777" w:rsidR="00AF7335" w:rsidRPr="00BA351E" w:rsidRDefault="00BA351E">
      <w:pPr>
        <w:pStyle w:val="ConsPlusNonformat"/>
        <w:jc w:val="both"/>
      </w:pPr>
      <w:r w:rsidRPr="00BA351E">
        <w:t>│ │ │ │ │ │ │ │ │ │ │ │ │                   │ │ │ │ │ │ │ │ │ │ │ │ │</w:t>
      </w:r>
    </w:p>
    <w:p w14:paraId="4F2E588F" w14:textId="77777777" w:rsidR="00AF7335" w:rsidRPr="00BA351E" w:rsidRDefault="00BA351E">
      <w:pPr>
        <w:pStyle w:val="ConsPlusNonformat"/>
        <w:jc w:val="both"/>
      </w:pPr>
      <w:r w:rsidRPr="00BA351E">
        <w:t>└─┴─┴─┴─┴─┴─┴─┴─┴─┴─┴─┴─┘                   └─┴─┴─┴─┴─┴─┴─┴─┴─┴─┴─┴─┘</w:t>
      </w:r>
    </w:p>
    <w:p w14:paraId="400848EE" w14:textId="77777777" w:rsidR="00AF7335" w:rsidRPr="00BA351E" w:rsidRDefault="00AF7335">
      <w:pPr>
        <w:pStyle w:val="ConsPlusNonformat"/>
        <w:jc w:val="both"/>
      </w:pPr>
    </w:p>
    <w:p w14:paraId="18E2AA48" w14:textId="501BE6A9" w:rsidR="00AF7335" w:rsidRPr="00BA351E" w:rsidRDefault="00BA351E">
      <w:pPr>
        <w:pStyle w:val="ConsPlusNonformat"/>
        <w:jc w:val="both"/>
      </w:pPr>
      <w:r w:rsidRPr="00BA351E">
        <w:t xml:space="preserve">    Доля доходов, определяемая в целях примен</w:t>
      </w:r>
      <w:r w:rsidRPr="00BA351E">
        <w:t xml:space="preserve">ения </w:t>
      </w:r>
      <w:r w:rsidRPr="00BA351E">
        <w:t>пункта 13.2 статьи 427</w:t>
      </w:r>
    </w:p>
    <w:p w14:paraId="4AAB3B23" w14:textId="77777777" w:rsidR="00AF7335" w:rsidRPr="00BA351E" w:rsidRDefault="00BA351E">
      <w:pPr>
        <w:pStyle w:val="ConsPlusNonformat"/>
        <w:jc w:val="both"/>
      </w:pPr>
      <w:r w:rsidRPr="00BA351E">
        <w:t xml:space="preserve">    Налогового кодекса Российской Федерации (</w:t>
      </w:r>
      <w:proofErr w:type="gramStart"/>
      <w:r w:rsidRPr="00BA351E">
        <w:t xml:space="preserve">%)   </w:t>
      </w:r>
      <w:proofErr w:type="gramEnd"/>
      <w:r w:rsidRPr="00BA351E">
        <w:t>030</w:t>
      </w:r>
    </w:p>
    <w:p w14:paraId="26088349" w14:textId="77777777" w:rsidR="00AF7335" w:rsidRPr="00BA351E" w:rsidRDefault="00BA351E">
      <w:pPr>
        <w:pStyle w:val="ConsPlusNonformat"/>
        <w:jc w:val="both"/>
      </w:pPr>
      <w:r w:rsidRPr="00BA351E">
        <w:t>┌─┬─┬─┐ ┌─┬─┐                               ┌─┬─┬─┐ ┌─┬─┐</w:t>
      </w:r>
    </w:p>
    <w:p w14:paraId="2FA14BA1" w14:textId="77777777" w:rsidR="00AF7335" w:rsidRPr="00BA351E" w:rsidRDefault="00BA351E">
      <w:pPr>
        <w:pStyle w:val="ConsPlusNonformat"/>
        <w:jc w:val="both"/>
      </w:pPr>
      <w:r w:rsidRPr="00BA351E">
        <w:t>│ │ │ │.│ │ │                               │ │ │ │.│ │ │</w:t>
      </w:r>
    </w:p>
    <w:p w14:paraId="59DF3D99" w14:textId="77777777" w:rsidR="00AF7335" w:rsidRPr="00BA351E" w:rsidRDefault="00BA351E">
      <w:pPr>
        <w:pStyle w:val="ConsPlusNonformat"/>
        <w:jc w:val="both"/>
      </w:pPr>
      <w:r w:rsidRPr="00BA351E">
        <w:t xml:space="preserve">└─┴─┴─┘ └─┴─┘           </w:t>
      </w:r>
      <w:r w:rsidRPr="00BA351E">
        <w:t xml:space="preserve">                    └─┴─┴─┘ └─┴─┘</w:t>
      </w:r>
    </w:p>
    <w:p w14:paraId="644AF5D0" w14:textId="77777777" w:rsidR="00AF7335" w:rsidRPr="00BA351E" w:rsidRDefault="00BA351E">
      <w:pPr>
        <w:pStyle w:val="ConsPlusNonformat"/>
        <w:jc w:val="both"/>
      </w:pPr>
      <w:r w:rsidRPr="00BA351E">
        <w:t>┌─┐                                                                     ┌─┐</w:t>
      </w:r>
    </w:p>
    <w:p w14:paraId="2AC52799" w14:textId="77777777" w:rsidR="00AF7335" w:rsidRPr="00BA351E" w:rsidRDefault="00BA351E">
      <w:pPr>
        <w:pStyle w:val="ConsPlusNonformat"/>
        <w:jc w:val="both"/>
      </w:pPr>
      <w:r w:rsidRPr="00BA351E">
        <w:t>└─┘                                                                     └─┘</w:t>
      </w:r>
    </w:p>
    <w:p w14:paraId="688CD5CC" w14:textId="77777777" w:rsidR="00AF7335" w:rsidRPr="00BA351E" w:rsidRDefault="00AF7335">
      <w:pPr>
        <w:pStyle w:val="ConsPlusNormal"/>
        <w:jc w:val="both"/>
      </w:pPr>
    </w:p>
    <w:sectPr w:rsidR="00AF7335" w:rsidRPr="00BA351E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335"/>
    <w:rsid w:val="00AF7335"/>
    <w:rsid w:val="00B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AA53"/>
  <w15:docId w15:val="{D3D0AC38-E1D4-48EC-9901-28D72CC1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>КонсультантПлюс Версия 4025.00.50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04.02.2026 N ЕД-1-11/67@
"О внесении изменений в приложения к приказу ФНС России от 29.09.2022 N ЕД-7-11/878@"
(Зарегистрировано в Минюсте России 05.03.2026 N 85567)</dc:title>
  <cp:lastModifiedBy>ЮЛЯ-ПК</cp:lastModifiedBy>
  <cp:revision>2</cp:revision>
  <dcterms:created xsi:type="dcterms:W3CDTF">2026-03-10T09:28:00Z</dcterms:created>
  <dcterms:modified xsi:type="dcterms:W3CDTF">2026-03-10T09:34:00Z</dcterms:modified>
</cp:coreProperties>
</file>