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Приложение N 1к Единым требованиям к порядку формирования информационного ресурса "Расчеты с бюджетом" местного уровня, утвержденным приказом ФНС России от </w:t>
      </w:r>
      <w:bookmarkStart w:id="0" w:name="_Hlk125966880"/>
      <w:proofErr w:type="spellStart"/>
      <w:proofErr w:type="gramStart"/>
      <w:r w:rsidRPr="00B13AC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</w:t>
      </w:r>
      <w:proofErr w:type="spellEnd"/>
      <w:proofErr w:type="gramEnd"/>
      <w:r w:rsidRPr="00B13AC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18 января 2012 N ЯК-7-1/9@</w:t>
      </w:r>
      <w:bookmarkEnd w:id="0"/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 N 6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250"/>
        <w:gridCol w:w="2250"/>
        <w:gridCol w:w="2250"/>
      </w:tblGrid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или фамилия, имя, отчество физического лица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(места жительства)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расчетный (текущий) счет N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(для физических лиц)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13A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КАРТОЧКА "РАСЧЕТЫ С БЮДЖЕТОМ"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3A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Раздел I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8"/>
        <w:gridCol w:w="1592"/>
        <w:gridCol w:w="630"/>
        <w:gridCol w:w="630"/>
        <w:gridCol w:w="882"/>
        <w:gridCol w:w="831"/>
        <w:gridCol w:w="1347"/>
        <w:gridCol w:w="2250"/>
      </w:tblGrid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вида налога:</w:t>
            </w:r>
          </w:p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 - федеральный;</w:t>
            </w:r>
          </w:p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региональный;</w:t>
            </w:r>
          </w:p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- местный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классификации доходов бюджета КБК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&lt;1&gt;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 &lt;2&gt;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плательщика &lt;3&gt;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Категория: &lt;4&gt;</w:t>
            </w:r>
          </w:p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крупнейшие,</w:t>
            </w:r>
          </w:p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резидент особой экономической зоны</w:t>
            </w:r>
          </w:p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прочие</w:t>
            </w:r>
          </w:p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4 - ответственный участник консолидированной </w:t>
            </w: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группы налогоплательщиков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/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"/>
        <w:gridCol w:w="207"/>
        <w:gridCol w:w="642"/>
        <w:gridCol w:w="420"/>
        <w:gridCol w:w="442"/>
        <w:gridCol w:w="445"/>
        <w:gridCol w:w="465"/>
        <w:gridCol w:w="465"/>
        <w:gridCol w:w="325"/>
        <w:gridCol w:w="562"/>
        <w:gridCol w:w="499"/>
        <w:gridCol w:w="338"/>
        <w:gridCol w:w="603"/>
        <w:gridCol w:w="572"/>
        <w:gridCol w:w="482"/>
        <w:gridCol w:w="497"/>
        <w:gridCol w:w="243"/>
        <w:gridCol w:w="388"/>
        <w:gridCol w:w="559"/>
        <w:gridCol w:w="243"/>
        <w:gridCol w:w="388"/>
        <w:gridCol w:w="559"/>
        <w:gridCol w:w="644"/>
        <w:gridCol w:w="243"/>
        <w:gridCol w:w="445"/>
        <w:gridCol w:w="676"/>
        <w:gridCol w:w="644"/>
        <w:gridCol w:w="382"/>
        <w:gridCol w:w="319"/>
        <w:gridCol w:w="243"/>
        <w:gridCol w:w="388"/>
        <w:gridCol w:w="559"/>
        <w:gridCol w:w="243"/>
        <w:gridCol w:w="388"/>
        <w:gridCol w:w="559"/>
        <w:gridCol w:w="68"/>
        <w:gridCol w:w="68"/>
        <w:gridCol w:w="68"/>
        <w:gridCol w:w="68"/>
        <w:gridCol w:w="66"/>
      </w:tblGrid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25971651"/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Дата записи</w:t>
            </w:r>
          </w:p>
        </w:tc>
        <w:tc>
          <w:tcPr>
            <w:tcW w:w="3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КБК</w:t>
            </w:r>
          </w:p>
        </w:tc>
        <w:tc>
          <w:tcPr>
            <w:tcW w:w="10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Наименование операции</w:t>
            </w:r>
          </w:p>
        </w:tc>
        <w:tc>
          <w:tcPr>
            <w:tcW w:w="6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Код операции</w:t>
            </w:r>
          </w:p>
        </w:tc>
        <w:tc>
          <w:tcPr>
            <w:tcW w:w="6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Итоговый период операции</w:t>
            </w:r>
          </w:p>
        </w:tc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Отчетный период</w:t>
            </w:r>
          </w:p>
        </w:tc>
        <w:tc>
          <w:tcPr>
            <w:tcW w:w="7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Вид документа</w:t>
            </w:r>
          </w:p>
        </w:tc>
        <w:tc>
          <w:tcPr>
            <w:tcW w:w="7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Дата документа</w:t>
            </w:r>
          </w:p>
        </w:tc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Срок уплаты</w:t>
            </w:r>
          </w:p>
        </w:tc>
        <w:tc>
          <w:tcPr>
            <w:tcW w:w="1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Начисления, рублей</w:t>
            </w:r>
          </w:p>
        </w:tc>
        <w:tc>
          <w:tcPr>
            <w:tcW w:w="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Дата начала расчета пени</w:t>
            </w:r>
          </w:p>
        </w:tc>
        <w:tc>
          <w:tcPr>
            <w:tcW w:w="13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Расчет налога первичный (уточненный)</w:t>
            </w:r>
          </w:p>
        </w:tc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Дата списания со счета плательщика</w:t>
            </w:r>
          </w:p>
        </w:tc>
        <w:tc>
          <w:tcPr>
            <w:tcW w:w="7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Сумма списанных средств (рублей)</w:t>
            </w:r>
          </w:p>
        </w:tc>
        <w:tc>
          <w:tcPr>
            <w:tcW w:w="7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Дата зачисления на счет 40101</w:t>
            </w:r>
          </w:p>
        </w:tc>
        <w:tc>
          <w:tcPr>
            <w:tcW w:w="37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Поступления, рублей</w:t>
            </w:r>
          </w:p>
        </w:tc>
        <w:tc>
          <w:tcPr>
            <w:tcW w:w="41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Сальдо расчетов, рублей</w:t>
            </w:r>
          </w:p>
        </w:tc>
        <w:tc>
          <w:tcPr>
            <w:tcW w:w="533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Расчеты по начислению пеней</w:t>
            </w:r>
          </w:p>
        </w:tc>
      </w:tr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 xml:space="preserve">начислено, </w:t>
            </w:r>
            <w:proofErr w:type="spellStart"/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доначислено</w:t>
            </w:r>
            <w:proofErr w:type="spellEnd"/>
          </w:p>
        </w:tc>
        <w:tc>
          <w:tcPr>
            <w:tcW w:w="7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уменьшено</w:t>
            </w:r>
          </w:p>
        </w:tc>
        <w:tc>
          <w:tcPr>
            <w:tcW w:w="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фактически поступило (рублей)</w:t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возмещено (рублей)</w:t>
            </w:r>
          </w:p>
        </w:tc>
        <w:tc>
          <w:tcPr>
            <w:tcW w:w="10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отрицательное</w:t>
            </w:r>
            <w:proofErr w:type="gramEnd"/>
            <w:r w:rsidRPr="00B13AC3">
              <w:rPr>
                <w:rFonts w:ascii="Times New Roman" w:hAnsi="Times New Roman" w:cs="Times New Roman"/>
                <w:sz w:val="16"/>
                <w:szCs w:val="16"/>
              </w:rPr>
              <w:t xml:space="preserve"> с учетом документов УФК (-)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положительное</w:t>
            </w:r>
            <w:proofErr w:type="gramStart"/>
            <w:r w:rsidRPr="00B13AC3">
              <w:rPr>
                <w:rFonts w:ascii="Times New Roman" w:hAnsi="Times New Roman" w:cs="Times New Roman"/>
                <w:sz w:val="16"/>
                <w:szCs w:val="16"/>
              </w:rPr>
              <w:t xml:space="preserve"> (+)</w:t>
            </w:r>
            <w:proofErr w:type="gramEnd"/>
          </w:p>
        </w:tc>
        <w:tc>
          <w:tcPr>
            <w:tcW w:w="2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незачтенные</w:t>
            </w:r>
            <w:proofErr w:type="spellEnd"/>
            <w:r w:rsidRPr="00B13AC3">
              <w:rPr>
                <w:rFonts w:ascii="Times New Roman" w:hAnsi="Times New Roman" w:cs="Times New Roman"/>
                <w:sz w:val="16"/>
                <w:szCs w:val="16"/>
              </w:rPr>
              <w:t xml:space="preserve"> операции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начислено</w:t>
            </w:r>
            <w:proofErr w:type="gramStart"/>
            <w:r w:rsidRPr="00B13AC3">
              <w:rPr>
                <w:rFonts w:ascii="Times New Roman" w:hAnsi="Times New Roman" w:cs="Times New Roman"/>
                <w:sz w:val="16"/>
                <w:szCs w:val="16"/>
              </w:rPr>
              <w:t xml:space="preserve"> (+), </w:t>
            </w:r>
            <w:proofErr w:type="gramEnd"/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уменьшено (-)</w:t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поступило (рублей)</w:t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возмещено (рублей)</w:t>
            </w:r>
          </w:p>
        </w:tc>
        <w:tc>
          <w:tcPr>
            <w:tcW w:w="49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сальдо пеней, рублей</w:t>
            </w:r>
          </w:p>
        </w:tc>
      </w:tr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3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0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том числе переплата больше 3-х лет</w:t>
            </w:r>
          </w:p>
        </w:tc>
        <w:tc>
          <w:tcPr>
            <w:tcW w:w="10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положительное</w:t>
            </w:r>
          </w:p>
        </w:tc>
        <w:tc>
          <w:tcPr>
            <w:tcW w:w="10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отрицательное</w:t>
            </w:r>
          </w:p>
        </w:tc>
        <w:tc>
          <w:tcPr>
            <w:tcW w:w="6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сумма (рублей)</w:t>
            </w:r>
          </w:p>
        </w:tc>
        <w:tc>
          <w:tcPr>
            <w:tcW w:w="4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за какой период</w:t>
            </w:r>
          </w:p>
        </w:tc>
        <w:tc>
          <w:tcPr>
            <w:tcW w:w="3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3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495" w:type="dxa"/>
            <w:gridSpan w:val="5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текущем году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предыдущие периоды</w:t>
            </w:r>
          </w:p>
        </w:tc>
        <w:tc>
          <w:tcPr>
            <w:tcW w:w="3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текущем году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предыдущие периоды</w:t>
            </w:r>
          </w:p>
        </w:tc>
        <w:tc>
          <w:tcPr>
            <w:tcW w:w="10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текущем году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предыдущие периоды</w:t>
            </w:r>
          </w:p>
        </w:tc>
        <w:tc>
          <w:tcPr>
            <w:tcW w:w="3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текущем году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в предыдущие периоды</w:t>
            </w:r>
          </w:p>
        </w:tc>
        <w:tc>
          <w:tcPr>
            <w:tcW w:w="495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13.1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16.2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19.1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19.2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20.1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4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3AC3">
              <w:rPr>
                <w:rFonts w:ascii="Times New Roman" w:hAnsi="Times New Roman" w:cs="Times New Roman"/>
                <w:sz w:val="16"/>
                <w:szCs w:val="16"/>
              </w:rPr>
              <w:t>Сальдо на 01.01.200_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3AC3" w:rsidRPr="00B13AC3" w:rsidTr="00B13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1"/>
    </w:tbl>
    <w:p w:rsidR="00B13AC3" w:rsidRPr="00B13AC3" w:rsidRDefault="00B13AC3" w:rsidP="00B13AC3">
      <w:pPr>
        <w:jc w:val="center"/>
      </w:pPr>
    </w:p>
    <w:p w:rsidR="00B13AC3" w:rsidRPr="00B13AC3" w:rsidRDefault="00B13AC3" w:rsidP="00B13AC3">
      <w:pPr>
        <w:jc w:val="center"/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412"/>
        <w:gridCol w:w="663"/>
        <w:gridCol w:w="957"/>
        <w:gridCol w:w="411"/>
        <w:gridCol w:w="662"/>
        <w:gridCol w:w="957"/>
        <w:gridCol w:w="375"/>
        <w:gridCol w:w="375"/>
        <w:gridCol w:w="375"/>
        <w:gridCol w:w="375"/>
        <w:gridCol w:w="375"/>
        <w:gridCol w:w="1084"/>
        <w:gridCol w:w="853"/>
        <w:gridCol w:w="411"/>
        <w:gridCol w:w="662"/>
        <w:gridCol w:w="957"/>
        <w:gridCol w:w="411"/>
        <w:gridCol w:w="662"/>
        <w:gridCol w:w="957"/>
        <w:gridCol w:w="375"/>
        <w:gridCol w:w="375"/>
        <w:gridCol w:w="375"/>
        <w:gridCol w:w="375"/>
        <w:gridCol w:w="375"/>
        <w:gridCol w:w="1057"/>
      </w:tblGrid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Расчеты по уплате налоговых санкций, рублей</w:t>
            </w:r>
          </w:p>
        </w:tc>
        <w:tc>
          <w:tcPr>
            <w:tcW w:w="449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Расчеты по процентам, рублей</w:t>
            </w:r>
          </w:p>
        </w:tc>
        <w:tc>
          <w:tcPr>
            <w:tcW w:w="3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исполнено обязанностей, внесено в бюджет с начала года за вычетом возвратов, рублей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начислено</w:t>
            </w:r>
            <w:proofErr w:type="gramStart"/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(+), </w:t>
            </w:r>
            <w:proofErr w:type="gramEnd"/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уменьшено (-)</w:t>
            </w: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поступило</w:t>
            </w: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возмещено</w:t>
            </w:r>
          </w:p>
        </w:tc>
        <w:tc>
          <w:tcPr>
            <w:tcW w:w="173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сальдо налоговых санкций, рублей</w:t>
            </w:r>
          </w:p>
        </w:tc>
        <w:tc>
          <w:tcPr>
            <w:tcW w:w="3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остаток неуплаченных процентов</w:t>
            </w:r>
          </w:p>
        </w:tc>
        <w:tc>
          <w:tcPr>
            <w:tcW w:w="3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начислено</w:t>
            </w:r>
            <w:proofErr w:type="gramStart"/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(+), </w:t>
            </w:r>
            <w:proofErr w:type="gramEnd"/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уменьшено (-)</w:t>
            </w: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поступило</w:t>
            </w: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возмещено</w:t>
            </w:r>
          </w:p>
        </w:tc>
        <w:tc>
          <w:tcPr>
            <w:tcW w:w="173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сальдо процентов, рублей</w:t>
            </w:r>
          </w:p>
        </w:tc>
        <w:tc>
          <w:tcPr>
            <w:tcW w:w="34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3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730" w:type="dxa"/>
            <w:gridSpan w:val="5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3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730" w:type="dxa"/>
            <w:gridSpan w:val="5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текущем году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предыдущие периоды</w:t>
            </w:r>
          </w:p>
        </w:tc>
        <w:tc>
          <w:tcPr>
            <w:tcW w:w="3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текущем году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предыдущие периоды</w:t>
            </w:r>
          </w:p>
        </w:tc>
        <w:tc>
          <w:tcPr>
            <w:tcW w:w="1730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текущем году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предыдущие периоды</w:t>
            </w:r>
          </w:p>
        </w:tc>
        <w:tc>
          <w:tcPr>
            <w:tcW w:w="3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текущем году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предыдущие периоды</w:t>
            </w:r>
          </w:p>
        </w:tc>
        <w:tc>
          <w:tcPr>
            <w:tcW w:w="1730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23.2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24.2</w:t>
            </w:r>
          </w:p>
        </w:tc>
        <w:tc>
          <w:tcPr>
            <w:tcW w:w="17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27.2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</w:t>
            </w:r>
          </w:p>
        </w:tc>
        <w:tc>
          <w:tcPr>
            <w:tcW w:w="17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3AC3" w:rsidRPr="00B13AC3" w:rsidTr="00BD4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AC3" w:rsidRPr="00B13AC3" w:rsidRDefault="00B13AC3" w:rsidP="00B13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3A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Д</w:t>
      </w:r>
      <w:proofErr w:type="gramEnd"/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налогоплательщиков-организаций.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&lt;2</w:t>
      </w:r>
      <w:proofErr w:type="gramStart"/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 код по основному виду деятельности юридического лица или индивидуального предпринимателя согласно сведениям, содержащимся соответственно в ЕГРЮЛ и ЕГРИП.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&lt;3</w:t>
      </w:r>
      <w:proofErr w:type="gramStart"/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 в соответствии с Правилами указания информации, идентифицирующей лицо или орган, оформившие расчетный документ, на перечисление налогов, сборов и иных платежей в бюджетную систему Российской Федерации.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&lt;4</w:t>
      </w:r>
      <w:proofErr w:type="gramStart"/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B13A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 согласно установленным критериям.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К КАРТОЧКЕ - Исключено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ред. Приказа ФНС РФ от 22.11.2021 N ЕД-7-8/998@)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2. Форма N 48 - Исключено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ред. Приказа ФНС РФ от 22.11.2021 N ЕД-7-8/998@)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3. Форма N 54 - Исключено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ред. Приказа ФНС РФ от 22.11.2021 N ЕД-7-8/998@)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4. - Исключено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ред. Приказа ФНС РФ от 22.11.2021 N ЕД-7-8/998@)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5. - Исключено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ред. Приказа ФНС РФ от 22.11.2021 N ЕД-7-8/998@)</w:t>
      </w:r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:rsidR="00B13AC3" w:rsidRPr="00B13AC3" w:rsidRDefault="00B13AC3" w:rsidP="00B13AC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6. - Исключено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B13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ред. Приказа ФНС РФ от 18.11.2020 N ЕД-7-8/831@)</w:t>
      </w:r>
    </w:p>
    <w:p w:rsidR="0058236A" w:rsidRPr="00B13AC3" w:rsidRDefault="0058236A" w:rsidP="00B13AC3">
      <w:pPr>
        <w:rPr>
          <w:sz w:val="24"/>
          <w:szCs w:val="24"/>
        </w:rPr>
      </w:pPr>
    </w:p>
    <w:sectPr w:rsidR="0058236A" w:rsidRPr="00B13AC3" w:rsidSect="0058236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C2"/>
    <w:rsid w:val="000804CE"/>
    <w:rsid w:val="000F2D42"/>
    <w:rsid w:val="00103284"/>
    <w:rsid w:val="001B5D15"/>
    <w:rsid w:val="001F0310"/>
    <w:rsid w:val="003210C2"/>
    <w:rsid w:val="003A2D78"/>
    <w:rsid w:val="0057021A"/>
    <w:rsid w:val="0058236A"/>
    <w:rsid w:val="00697556"/>
    <w:rsid w:val="00716A92"/>
    <w:rsid w:val="008850AF"/>
    <w:rsid w:val="00964D68"/>
    <w:rsid w:val="009A025A"/>
    <w:rsid w:val="00B13AC3"/>
    <w:rsid w:val="00B278C1"/>
    <w:rsid w:val="00C06A44"/>
    <w:rsid w:val="00C84A18"/>
    <w:rsid w:val="00D6071A"/>
    <w:rsid w:val="00E76598"/>
    <w:rsid w:val="00FD18FB"/>
    <w:rsid w:val="00FF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02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02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2023-01-30T08:49:00Z</dcterms:created>
  <dcterms:modified xsi:type="dcterms:W3CDTF">2023-01-30T08:49:00Z</dcterms:modified>
</cp:coreProperties>
</file>