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905B" w14:textId="77777777" w:rsidR="00757F21" w:rsidRPr="004E593F" w:rsidRDefault="004E593F">
      <w:pPr>
        <w:pStyle w:val="ConsPlusNormal"/>
        <w:jc w:val="right"/>
        <w:outlineLvl w:val="0"/>
      </w:pPr>
      <w:r w:rsidRPr="004E593F">
        <w:t>Приложение 80</w:t>
      </w:r>
    </w:p>
    <w:p w14:paraId="7F0CAE8C" w14:textId="77777777" w:rsidR="00757F21" w:rsidRPr="004E593F" w:rsidRDefault="004E593F">
      <w:pPr>
        <w:pStyle w:val="ConsPlusNormal"/>
        <w:jc w:val="right"/>
      </w:pPr>
      <w:r w:rsidRPr="004E593F">
        <w:t>к приказу Федеральной службы</w:t>
      </w:r>
    </w:p>
    <w:p w14:paraId="2491399B" w14:textId="77777777" w:rsidR="00757F21" w:rsidRPr="004E593F" w:rsidRDefault="004E593F">
      <w:pPr>
        <w:pStyle w:val="ConsPlusNormal"/>
        <w:jc w:val="right"/>
      </w:pPr>
      <w:r w:rsidRPr="004E593F">
        <w:t>по труду и занятости</w:t>
      </w:r>
    </w:p>
    <w:p w14:paraId="725BB5D0" w14:textId="77777777" w:rsidR="00757F21" w:rsidRPr="004E593F" w:rsidRDefault="004E593F">
      <w:pPr>
        <w:pStyle w:val="ConsPlusNormal"/>
        <w:jc w:val="right"/>
      </w:pPr>
      <w:r w:rsidRPr="004E593F">
        <w:t>от 01.02.2022 N 20</w:t>
      </w:r>
    </w:p>
    <w:p w14:paraId="435AE9D8" w14:textId="77777777" w:rsidR="00757F21" w:rsidRPr="004E593F" w:rsidRDefault="00757F21">
      <w:pPr>
        <w:pStyle w:val="ConsPlusNormal"/>
        <w:jc w:val="both"/>
      </w:pPr>
    </w:p>
    <w:p w14:paraId="11C9D1EC" w14:textId="77777777" w:rsidR="00757F21" w:rsidRPr="004E593F" w:rsidRDefault="004E593F">
      <w:pPr>
        <w:pStyle w:val="ConsPlusNormal"/>
        <w:jc w:val="right"/>
      </w:pPr>
      <w:r w:rsidRPr="004E593F">
        <w:t>ФОРМА</w:t>
      </w:r>
    </w:p>
    <w:p w14:paraId="06870508" w14:textId="77777777" w:rsidR="00757F21" w:rsidRPr="004E593F" w:rsidRDefault="00757F21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4E593F" w:rsidRPr="004E593F" w14:paraId="280CE51C" w14:textId="77777777" w:rsidTr="004E593F">
        <w:tc>
          <w:tcPr>
            <w:tcW w:w="3750" w:type="pct"/>
            <w:tcBorders>
              <w:top w:val="nil"/>
              <w:left w:val="nil"/>
              <w:bottom w:val="nil"/>
            </w:tcBorders>
            <w:vAlign w:val="center"/>
          </w:tcPr>
          <w:p w14:paraId="04D8C386" w14:textId="77777777" w:rsidR="00757F21" w:rsidRPr="004E593F" w:rsidRDefault="00757F21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A754" w14:textId="77777777" w:rsidR="00757F21" w:rsidRPr="004E593F" w:rsidRDefault="004E593F">
            <w:pPr>
              <w:pStyle w:val="ConsPlusNormal"/>
              <w:jc w:val="center"/>
            </w:pPr>
            <w:r w:rsidRPr="004E593F">
              <w:t>Место для нанесения QR-кода</w:t>
            </w:r>
          </w:p>
        </w:tc>
      </w:tr>
    </w:tbl>
    <w:p w14:paraId="11BE215E" w14:textId="77777777" w:rsidR="00757F21" w:rsidRPr="004E593F" w:rsidRDefault="00757F21">
      <w:pPr>
        <w:pStyle w:val="ConsPlusNormal"/>
        <w:jc w:val="both"/>
      </w:pPr>
    </w:p>
    <w:p w14:paraId="4612BD7C" w14:textId="77777777" w:rsidR="00757F21" w:rsidRPr="004E593F" w:rsidRDefault="004E593F">
      <w:pPr>
        <w:pStyle w:val="ConsPlusNormal"/>
        <w:jc w:val="center"/>
      </w:pPr>
      <w:r w:rsidRPr="004E593F">
        <w:t>Проверочный лист</w:t>
      </w:r>
    </w:p>
    <w:p w14:paraId="57FC0993" w14:textId="77777777" w:rsidR="00757F21" w:rsidRPr="004E593F" w:rsidRDefault="004E593F">
      <w:pPr>
        <w:pStyle w:val="ConsPlusNormal"/>
        <w:jc w:val="center"/>
      </w:pPr>
      <w:r w:rsidRPr="004E593F">
        <w:t>(список контрольных вопросов) для осуществления</w:t>
      </w:r>
    </w:p>
    <w:p w14:paraId="7B0829D6" w14:textId="77777777" w:rsidR="00757F21" w:rsidRPr="004E593F" w:rsidRDefault="004E593F">
      <w:pPr>
        <w:pStyle w:val="ConsPlusNormal"/>
        <w:jc w:val="center"/>
      </w:pPr>
      <w:r w:rsidRPr="004E593F">
        <w:t>федерального государственного контроля (надзора)</w:t>
      </w:r>
    </w:p>
    <w:p w14:paraId="0339E3FE" w14:textId="77777777" w:rsidR="00757F21" w:rsidRPr="004E593F" w:rsidRDefault="004E593F">
      <w:pPr>
        <w:pStyle w:val="ConsPlusNormal"/>
        <w:jc w:val="center"/>
      </w:pPr>
      <w:r w:rsidRPr="004E593F">
        <w:t>за соблюдением трудового законодательства и иных</w:t>
      </w:r>
    </w:p>
    <w:p w14:paraId="5EEC3474" w14:textId="77777777" w:rsidR="00757F21" w:rsidRPr="004E593F" w:rsidRDefault="004E593F">
      <w:pPr>
        <w:pStyle w:val="ConsPlusNormal"/>
        <w:jc w:val="center"/>
      </w:pPr>
      <w:r w:rsidRPr="004E593F">
        <w:t>нормативных правовых актов, содержащих нормы трудового</w:t>
      </w:r>
    </w:p>
    <w:p w14:paraId="26A5344A" w14:textId="77777777" w:rsidR="00757F21" w:rsidRPr="004E593F" w:rsidRDefault="004E593F">
      <w:pPr>
        <w:pStyle w:val="ConsPlusNormal"/>
        <w:jc w:val="center"/>
      </w:pPr>
      <w:r w:rsidRPr="004E593F">
        <w:t>права, по проверке соблюдения требований к деятельности</w:t>
      </w:r>
    </w:p>
    <w:p w14:paraId="2AD3C5D0" w14:textId="77777777" w:rsidR="00757F21" w:rsidRPr="004E593F" w:rsidRDefault="004E593F">
      <w:pPr>
        <w:pStyle w:val="ConsPlusNormal"/>
        <w:jc w:val="center"/>
      </w:pPr>
      <w:r w:rsidRPr="004E593F">
        <w:t>российских юридических лиц, осуществляющих трудоустройство</w:t>
      </w:r>
    </w:p>
    <w:p w14:paraId="1958889E" w14:textId="77777777" w:rsidR="00757F21" w:rsidRPr="004E593F" w:rsidRDefault="004E593F">
      <w:pPr>
        <w:pStyle w:val="ConsPlusNormal"/>
        <w:jc w:val="center"/>
      </w:pPr>
      <w:r w:rsidRPr="004E593F">
        <w:t>граждан Российской Федерации за пределами территории</w:t>
      </w:r>
    </w:p>
    <w:p w14:paraId="747DD6E2" w14:textId="77777777" w:rsidR="00757F21" w:rsidRPr="004E593F" w:rsidRDefault="004E593F">
      <w:pPr>
        <w:pStyle w:val="ConsPlusNormal"/>
        <w:jc w:val="center"/>
      </w:pPr>
      <w:r w:rsidRPr="004E593F">
        <w:t>Российской Федерации для работы на судах, плавающих</w:t>
      </w:r>
    </w:p>
    <w:p w14:paraId="1AA992DE" w14:textId="77777777" w:rsidR="00757F21" w:rsidRPr="004E593F" w:rsidRDefault="004E593F">
      <w:pPr>
        <w:pStyle w:val="ConsPlusNormal"/>
        <w:jc w:val="center"/>
      </w:pPr>
      <w:r w:rsidRPr="004E593F">
        <w:t>под флагом иностранного государства</w:t>
      </w:r>
    </w:p>
    <w:p w14:paraId="7673FE60" w14:textId="77777777" w:rsidR="00757F21" w:rsidRPr="004E593F" w:rsidRDefault="00757F2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4548"/>
      </w:tblGrid>
      <w:tr w:rsidR="004E593F" w:rsidRPr="004E593F" w14:paraId="63929C16" w14:textId="77777777" w:rsidTr="004E593F">
        <w:tc>
          <w:tcPr>
            <w:tcW w:w="2799" w:type="pct"/>
          </w:tcPr>
          <w:p w14:paraId="5AF29DC3" w14:textId="77777777" w:rsidR="00757F21" w:rsidRPr="004E593F" w:rsidRDefault="004E593F">
            <w:pPr>
              <w:pStyle w:val="ConsPlusNormal"/>
              <w:jc w:val="center"/>
            </w:pPr>
            <w:r w:rsidRPr="004E593F">
              <w:t>Наименование вида контроля</w:t>
            </w:r>
          </w:p>
        </w:tc>
        <w:tc>
          <w:tcPr>
            <w:tcW w:w="2201" w:type="pct"/>
          </w:tcPr>
          <w:p w14:paraId="289B2978" w14:textId="77777777" w:rsidR="00757F21" w:rsidRPr="004E593F" w:rsidRDefault="004E593F">
            <w:pPr>
              <w:pStyle w:val="ConsPlusNormal"/>
              <w:jc w:val="center"/>
            </w:pPr>
            <w:r w:rsidRPr="004E593F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4E593F" w:rsidRPr="004E593F" w14:paraId="0F73B5A7" w14:textId="77777777" w:rsidTr="004E593F">
        <w:tc>
          <w:tcPr>
            <w:tcW w:w="2799" w:type="pct"/>
          </w:tcPr>
          <w:p w14:paraId="0A7ADA60" w14:textId="77777777" w:rsidR="00757F21" w:rsidRPr="004E593F" w:rsidRDefault="004E593F">
            <w:pPr>
              <w:pStyle w:val="ConsPlusNormal"/>
              <w:jc w:val="center"/>
            </w:pPr>
            <w:r w:rsidRPr="004E593F">
              <w:t>Вид контрольного (надзорного) мероприятия</w:t>
            </w:r>
          </w:p>
        </w:tc>
        <w:tc>
          <w:tcPr>
            <w:tcW w:w="2201" w:type="pct"/>
          </w:tcPr>
          <w:p w14:paraId="26185B4F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4786E88" w14:textId="77777777" w:rsidTr="004E593F">
        <w:tc>
          <w:tcPr>
            <w:tcW w:w="2799" w:type="pct"/>
          </w:tcPr>
          <w:p w14:paraId="650C73E0" w14:textId="77777777" w:rsidR="00757F21" w:rsidRPr="004E593F" w:rsidRDefault="004E593F">
            <w:pPr>
              <w:pStyle w:val="ConsPlusNormal"/>
              <w:jc w:val="center"/>
            </w:pPr>
            <w:r w:rsidRPr="004E593F">
              <w:t>Дата заполнения проверочног</w:t>
            </w:r>
            <w:r w:rsidRPr="004E593F">
              <w:t>о листа</w:t>
            </w:r>
          </w:p>
        </w:tc>
        <w:tc>
          <w:tcPr>
            <w:tcW w:w="2201" w:type="pct"/>
          </w:tcPr>
          <w:p w14:paraId="29C638A9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DBFC856" w14:textId="77777777" w:rsidTr="004E593F">
        <w:tc>
          <w:tcPr>
            <w:tcW w:w="2799" w:type="pct"/>
          </w:tcPr>
          <w:p w14:paraId="0B3527A8" w14:textId="77777777" w:rsidR="00757F21" w:rsidRPr="004E593F" w:rsidRDefault="004E593F">
            <w:pPr>
              <w:pStyle w:val="ConsPlusNormal"/>
              <w:jc w:val="center"/>
            </w:pPr>
            <w:r w:rsidRPr="004E593F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201" w:type="pct"/>
          </w:tcPr>
          <w:p w14:paraId="113F201E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12755C4F" w14:textId="77777777" w:rsidTr="004E593F">
        <w:tc>
          <w:tcPr>
            <w:tcW w:w="2799" w:type="pct"/>
          </w:tcPr>
          <w:p w14:paraId="01754FE1" w14:textId="77777777" w:rsidR="00757F21" w:rsidRPr="004E593F" w:rsidRDefault="004E593F">
            <w:pPr>
              <w:pStyle w:val="ConsPlusNormal"/>
              <w:jc w:val="center"/>
            </w:pPr>
            <w:r w:rsidRPr="004E593F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4E593F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4E593F">
              <w:t>ний), являющихся контролируемыми лицами</w:t>
            </w:r>
          </w:p>
        </w:tc>
        <w:tc>
          <w:tcPr>
            <w:tcW w:w="2201" w:type="pct"/>
          </w:tcPr>
          <w:p w14:paraId="0C862CE7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0CB87D1B" w14:textId="77777777" w:rsidTr="004E593F">
        <w:tc>
          <w:tcPr>
            <w:tcW w:w="2799" w:type="pct"/>
          </w:tcPr>
          <w:p w14:paraId="3B62FF21" w14:textId="77777777" w:rsidR="00757F21" w:rsidRPr="004E593F" w:rsidRDefault="004E593F">
            <w:pPr>
              <w:pStyle w:val="ConsPlusNormal"/>
              <w:jc w:val="center"/>
            </w:pPr>
            <w:r w:rsidRPr="004E593F">
              <w:t xml:space="preserve">Место (места) проведения контрольного (надзорного) </w:t>
            </w:r>
            <w:r w:rsidRPr="004E593F">
              <w:lastRenderedPageBreak/>
              <w:t>мероприятия с заполнением проверочного листа</w:t>
            </w:r>
          </w:p>
        </w:tc>
        <w:tc>
          <w:tcPr>
            <w:tcW w:w="2201" w:type="pct"/>
          </w:tcPr>
          <w:p w14:paraId="5FE26E90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4E6EFBE2" w14:textId="77777777" w:rsidTr="004E593F">
        <w:tc>
          <w:tcPr>
            <w:tcW w:w="2799" w:type="pct"/>
          </w:tcPr>
          <w:p w14:paraId="1CA432C7" w14:textId="77777777" w:rsidR="00757F21" w:rsidRPr="004E593F" w:rsidRDefault="004E593F">
            <w:pPr>
              <w:pStyle w:val="ConsPlusNormal"/>
              <w:jc w:val="center"/>
            </w:pPr>
            <w:r w:rsidRPr="004E593F"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4E593F">
              <w:t>уполномоченным должностным лицом контрольного (надзорного) органа</w:t>
            </w:r>
          </w:p>
        </w:tc>
        <w:tc>
          <w:tcPr>
            <w:tcW w:w="2201" w:type="pct"/>
          </w:tcPr>
          <w:p w14:paraId="623CB816" w14:textId="77777777" w:rsidR="00757F21" w:rsidRPr="004E593F" w:rsidRDefault="004E593F">
            <w:pPr>
              <w:pStyle w:val="ConsPlusNormal"/>
              <w:jc w:val="center"/>
            </w:pPr>
            <w:r w:rsidRPr="004E593F">
              <w:t>Решение N __ от ______</w:t>
            </w:r>
          </w:p>
        </w:tc>
      </w:tr>
      <w:tr w:rsidR="004E593F" w:rsidRPr="004E593F" w14:paraId="7175737C" w14:textId="77777777" w:rsidTr="004E593F">
        <w:tc>
          <w:tcPr>
            <w:tcW w:w="2799" w:type="pct"/>
          </w:tcPr>
          <w:p w14:paraId="12C1E96B" w14:textId="77777777" w:rsidR="00757F21" w:rsidRPr="004E593F" w:rsidRDefault="004E593F">
            <w:pPr>
              <w:pStyle w:val="ConsPlusNormal"/>
              <w:jc w:val="center"/>
            </w:pPr>
            <w:r w:rsidRPr="004E593F">
              <w:t>Наименование контрольного (надзорного) органа</w:t>
            </w:r>
          </w:p>
        </w:tc>
        <w:tc>
          <w:tcPr>
            <w:tcW w:w="2201" w:type="pct"/>
          </w:tcPr>
          <w:p w14:paraId="342458F5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1E773DE7" w14:textId="77777777" w:rsidTr="004E593F">
        <w:tc>
          <w:tcPr>
            <w:tcW w:w="2799" w:type="pct"/>
          </w:tcPr>
          <w:p w14:paraId="41DC5D00" w14:textId="77777777" w:rsidR="00757F21" w:rsidRPr="004E593F" w:rsidRDefault="004E593F">
            <w:pPr>
              <w:pStyle w:val="ConsPlusNormal"/>
              <w:jc w:val="center"/>
            </w:pPr>
            <w:r w:rsidRPr="004E593F">
              <w:t>Учетный номер контрольного (надзорного) мероприятия</w:t>
            </w:r>
          </w:p>
        </w:tc>
        <w:tc>
          <w:tcPr>
            <w:tcW w:w="2201" w:type="pct"/>
          </w:tcPr>
          <w:p w14:paraId="3DE893B4" w14:textId="77777777" w:rsidR="00757F21" w:rsidRPr="004E593F" w:rsidRDefault="004E593F">
            <w:pPr>
              <w:pStyle w:val="ConsPlusNormal"/>
              <w:jc w:val="center"/>
            </w:pPr>
            <w:r w:rsidRPr="004E593F">
              <w:t>N __ от _____</w:t>
            </w:r>
          </w:p>
        </w:tc>
      </w:tr>
      <w:tr w:rsidR="004E593F" w:rsidRPr="004E593F" w14:paraId="783BD0AF" w14:textId="77777777" w:rsidTr="004E593F">
        <w:tc>
          <w:tcPr>
            <w:tcW w:w="2799" w:type="pct"/>
          </w:tcPr>
          <w:p w14:paraId="5F8E94C4" w14:textId="77777777" w:rsidR="00757F21" w:rsidRPr="004E593F" w:rsidRDefault="004E593F">
            <w:pPr>
              <w:pStyle w:val="ConsPlusNormal"/>
              <w:jc w:val="center"/>
            </w:pPr>
            <w:r w:rsidRPr="004E593F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201" w:type="pct"/>
          </w:tcPr>
          <w:p w14:paraId="7BEE18D6" w14:textId="77777777" w:rsidR="00757F21" w:rsidRPr="004E593F" w:rsidRDefault="00757F21">
            <w:pPr>
              <w:pStyle w:val="ConsPlusNormal"/>
            </w:pPr>
          </w:p>
        </w:tc>
      </w:tr>
    </w:tbl>
    <w:p w14:paraId="29C1CF06" w14:textId="77777777" w:rsidR="00757F21" w:rsidRPr="004E593F" w:rsidRDefault="00757F21">
      <w:pPr>
        <w:pStyle w:val="ConsPlusNormal"/>
        <w:jc w:val="both"/>
      </w:pPr>
    </w:p>
    <w:p w14:paraId="0B2FDFFE" w14:textId="77777777" w:rsidR="00757F21" w:rsidRPr="004E593F" w:rsidRDefault="004E593F">
      <w:pPr>
        <w:pStyle w:val="ConsPlusNormal"/>
        <w:ind w:firstLine="540"/>
        <w:jc w:val="both"/>
        <w:outlineLvl w:val="1"/>
      </w:pPr>
      <w:r w:rsidRPr="004E593F">
        <w:t>Список контрольных вопросов, отражаю</w:t>
      </w:r>
      <w:r w:rsidRPr="004E593F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6B0B956" w14:textId="77777777" w:rsidR="00757F21" w:rsidRPr="004E593F" w:rsidRDefault="00757F2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4048"/>
        <w:gridCol w:w="2052"/>
        <w:gridCol w:w="824"/>
        <w:gridCol w:w="824"/>
        <w:gridCol w:w="824"/>
        <w:gridCol w:w="1395"/>
      </w:tblGrid>
      <w:tr w:rsidR="004E593F" w:rsidRPr="004E593F" w14:paraId="57CFD1EB" w14:textId="77777777" w:rsidTr="004E593F">
        <w:tc>
          <w:tcPr>
            <w:tcW w:w="176" w:type="pct"/>
            <w:vMerge w:val="restart"/>
          </w:tcPr>
          <w:p w14:paraId="47604F32" w14:textId="77777777" w:rsidR="00757F21" w:rsidRPr="004E593F" w:rsidRDefault="004E593F">
            <w:pPr>
              <w:pStyle w:val="ConsPlusNormal"/>
              <w:jc w:val="center"/>
            </w:pPr>
            <w:r w:rsidRPr="004E593F">
              <w:t>N</w:t>
            </w:r>
          </w:p>
        </w:tc>
        <w:tc>
          <w:tcPr>
            <w:tcW w:w="1959" w:type="pct"/>
            <w:vMerge w:val="restart"/>
          </w:tcPr>
          <w:p w14:paraId="54CB090E" w14:textId="77777777" w:rsidR="00757F21" w:rsidRPr="004E593F" w:rsidRDefault="004E593F">
            <w:pPr>
              <w:pStyle w:val="ConsPlusNormal"/>
              <w:jc w:val="center"/>
            </w:pPr>
            <w:r w:rsidRPr="004E593F">
              <w:t>Вопросы, отражающие содержание обязательных требований</w:t>
            </w:r>
          </w:p>
        </w:tc>
        <w:tc>
          <w:tcPr>
            <w:tcW w:w="993" w:type="pct"/>
            <w:vMerge w:val="restart"/>
          </w:tcPr>
          <w:p w14:paraId="0C273A67" w14:textId="77777777" w:rsidR="00757F21" w:rsidRPr="004E593F" w:rsidRDefault="004E593F">
            <w:pPr>
              <w:pStyle w:val="ConsPlusNormal"/>
              <w:jc w:val="center"/>
            </w:pPr>
            <w:r w:rsidRPr="004E593F">
              <w:t>Реквизиты нормати</w:t>
            </w:r>
            <w:r w:rsidRPr="004E593F">
              <w:t>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6" w:type="pct"/>
            <w:gridSpan w:val="3"/>
          </w:tcPr>
          <w:p w14:paraId="57F82C80" w14:textId="77777777" w:rsidR="00757F21" w:rsidRPr="004E593F" w:rsidRDefault="004E593F">
            <w:pPr>
              <w:pStyle w:val="ConsPlusNormal"/>
              <w:jc w:val="center"/>
            </w:pPr>
            <w:r w:rsidRPr="004E593F">
              <w:t>Ответы на вопросы</w:t>
            </w:r>
          </w:p>
        </w:tc>
        <w:tc>
          <w:tcPr>
            <w:tcW w:w="675" w:type="pct"/>
            <w:vMerge w:val="restart"/>
          </w:tcPr>
          <w:p w14:paraId="66D01558" w14:textId="77777777" w:rsidR="00757F21" w:rsidRPr="004E593F" w:rsidRDefault="004E593F">
            <w:pPr>
              <w:pStyle w:val="ConsPlusNormal"/>
              <w:jc w:val="center"/>
            </w:pPr>
            <w:r w:rsidRPr="004E593F">
              <w:t>Примечание</w:t>
            </w:r>
          </w:p>
        </w:tc>
      </w:tr>
      <w:tr w:rsidR="004E593F" w:rsidRPr="004E593F" w14:paraId="2CA5E7D7" w14:textId="77777777" w:rsidTr="004E593F">
        <w:tc>
          <w:tcPr>
            <w:tcW w:w="176" w:type="pct"/>
            <w:vMerge/>
          </w:tcPr>
          <w:p w14:paraId="5AB5155D" w14:textId="77777777" w:rsidR="00757F21" w:rsidRPr="004E593F" w:rsidRDefault="00757F21">
            <w:pPr>
              <w:pStyle w:val="ConsPlusNormal"/>
            </w:pPr>
          </w:p>
        </w:tc>
        <w:tc>
          <w:tcPr>
            <w:tcW w:w="1959" w:type="pct"/>
            <w:vMerge/>
          </w:tcPr>
          <w:p w14:paraId="70016753" w14:textId="77777777" w:rsidR="00757F21" w:rsidRPr="004E593F" w:rsidRDefault="00757F21">
            <w:pPr>
              <w:pStyle w:val="ConsPlusNormal"/>
            </w:pPr>
          </w:p>
        </w:tc>
        <w:tc>
          <w:tcPr>
            <w:tcW w:w="993" w:type="pct"/>
            <w:vMerge/>
          </w:tcPr>
          <w:p w14:paraId="00E5D37E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0BEF3177" w14:textId="77777777" w:rsidR="00757F21" w:rsidRPr="004E593F" w:rsidRDefault="004E593F">
            <w:pPr>
              <w:pStyle w:val="ConsPlusNormal"/>
              <w:jc w:val="center"/>
            </w:pPr>
            <w:r w:rsidRPr="004E593F">
              <w:t>Да</w:t>
            </w:r>
          </w:p>
        </w:tc>
        <w:tc>
          <w:tcPr>
            <w:tcW w:w="399" w:type="pct"/>
          </w:tcPr>
          <w:p w14:paraId="7249478B" w14:textId="77777777" w:rsidR="00757F21" w:rsidRPr="004E593F" w:rsidRDefault="004E593F">
            <w:pPr>
              <w:pStyle w:val="ConsPlusNormal"/>
              <w:jc w:val="center"/>
            </w:pPr>
            <w:r w:rsidRPr="004E593F">
              <w:t>Нет</w:t>
            </w:r>
          </w:p>
        </w:tc>
        <w:tc>
          <w:tcPr>
            <w:tcW w:w="399" w:type="pct"/>
          </w:tcPr>
          <w:p w14:paraId="004A9660" w14:textId="77777777" w:rsidR="00757F21" w:rsidRPr="004E593F" w:rsidRDefault="004E593F">
            <w:pPr>
              <w:pStyle w:val="ConsPlusNormal"/>
              <w:jc w:val="center"/>
            </w:pPr>
            <w:r w:rsidRPr="004E593F">
              <w:t>Неприменимо</w:t>
            </w:r>
          </w:p>
        </w:tc>
        <w:tc>
          <w:tcPr>
            <w:tcW w:w="675" w:type="pct"/>
            <w:vMerge/>
          </w:tcPr>
          <w:p w14:paraId="487787EA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4EDBDF32" w14:textId="77777777" w:rsidTr="004E593F">
        <w:tc>
          <w:tcPr>
            <w:tcW w:w="176" w:type="pct"/>
          </w:tcPr>
          <w:p w14:paraId="73BBDE12" w14:textId="77777777" w:rsidR="00757F21" w:rsidRPr="004E593F" w:rsidRDefault="004E593F">
            <w:pPr>
              <w:pStyle w:val="ConsPlusNormal"/>
              <w:jc w:val="center"/>
            </w:pPr>
            <w:r w:rsidRPr="004E593F">
              <w:t>1</w:t>
            </w:r>
          </w:p>
        </w:tc>
        <w:tc>
          <w:tcPr>
            <w:tcW w:w="1959" w:type="pct"/>
          </w:tcPr>
          <w:p w14:paraId="094356DF" w14:textId="77777777" w:rsidR="00757F21" w:rsidRPr="004E593F" w:rsidRDefault="004E593F">
            <w:pPr>
              <w:pStyle w:val="ConsPlusNormal"/>
              <w:jc w:val="center"/>
            </w:pPr>
            <w:r w:rsidRPr="004E593F">
              <w:t>2</w:t>
            </w:r>
          </w:p>
        </w:tc>
        <w:tc>
          <w:tcPr>
            <w:tcW w:w="993" w:type="pct"/>
          </w:tcPr>
          <w:p w14:paraId="77686613" w14:textId="77777777" w:rsidR="00757F21" w:rsidRPr="004E593F" w:rsidRDefault="004E593F">
            <w:pPr>
              <w:pStyle w:val="ConsPlusNormal"/>
              <w:jc w:val="center"/>
            </w:pPr>
            <w:r w:rsidRPr="004E593F">
              <w:t>3</w:t>
            </w:r>
          </w:p>
        </w:tc>
        <w:tc>
          <w:tcPr>
            <w:tcW w:w="399" w:type="pct"/>
          </w:tcPr>
          <w:p w14:paraId="7B20E886" w14:textId="77777777" w:rsidR="00757F21" w:rsidRPr="004E593F" w:rsidRDefault="004E593F">
            <w:pPr>
              <w:pStyle w:val="ConsPlusNormal"/>
              <w:jc w:val="center"/>
            </w:pPr>
            <w:r w:rsidRPr="004E593F">
              <w:t>4</w:t>
            </w:r>
          </w:p>
        </w:tc>
        <w:tc>
          <w:tcPr>
            <w:tcW w:w="399" w:type="pct"/>
          </w:tcPr>
          <w:p w14:paraId="3885662D" w14:textId="77777777" w:rsidR="00757F21" w:rsidRPr="004E593F" w:rsidRDefault="004E593F">
            <w:pPr>
              <w:pStyle w:val="ConsPlusNormal"/>
              <w:jc w:val="center"/>
            </w:pPr>
            <w:r w:rsidRPr="004E593F">
              <w:t>5</w:t>
            </w:r>
          </w:p>
        </w:tc>
        <w:tc>
          <w:tcPr>
            <w:tcW w:w="399" w:type="pct"/>
          </w:tcPr>
          <w:p w14:paraId="70AD8BCF" w14:textId="77777777" w:rsidR="00757F21" w:rsidRPr="004E593F" w:rsidRDefault="004E593F">
            <w:pPr>
              <w:pStyle w:val="ConsPlusNormal"/>
              <w:jc w:val="center"/>
            </w:pPr>
            <w:r w:rsidRPr="004E593F">
              <w:t>6</w:t>
            </w:r>
          </w:p>
        </w:tc>
        <w:tc>
          <w:tcPr>
            <w:tcW w:w="675" w:type="pct"/>
          </w:tcPr>
          <w:p w14:paraId="4CD97EA2" w14:textId="77777777" w:rsidR="00757F21" w:rsidRPr="004E593F" w:rsidRDefault="004E593F">
            <w:pPr>
              <w:pStyle w:val="ConsPlusNormal"/>
              <w:jc w:val="center"/>
            </w:pPr>
            <w:r w:rsidRPr="004E593F">
              <w:t>7</w:t>
            </w:r>
          </w:p>
        </w:tc>
      </w:tr>
      <w:tr w:rsidR="004E593F" w:rsidRPr="004E593F" w14:paraId="2F3B6DF6" w14:textId="77777777" w:rsidTr="004E593F">
        <w:tc>
          <w:tcPr>
            <w:tcW w:w="176" w:type="pct"/>
          </w:tcPr>
          <w:p w14:paraId="640E72E7" w14:textId="77777777" w:rsidR="00757F21" w:rsidRPr="004E593F" w:rsidRDefault="004E593F">
            <w:pPr>
              <w:pStyle w:val="ConsPlusNormal"/>
              <w:jc w:val="center"/>
            </w:pPr>
            <w:r w:rsidRPr="004E593F">
              <w:t>1</w:t>
            </w:r>
          </w:p>
        </w:tc>
        <w:tc>
          <w:tcPr>
            <w:tcW w:w="1959" w:type="pct"/>
          </w:tcPr>
          <w:p w14:paraId="195AFDC8" w14:textId="77777777" w:rsidR="00757F21" w:rsidRPr="004E593F" w:rsidRDefault="004E593F">
            <w:pPr>
              <w:pStyle w:val="ConsPlusNormal"/>
            </w:pPr>
            <w:r w:rsidRPr="004E593F">
              <w:t>Исключены ли факты принятия российским юридическим лицом, осуществляющим деятельность по трудоустройству граждан Российской Федерации за пределами территории Российской Федерации для работы на судах, плавающих под флагом иностранного государства (далее - ю</w:t>
            </w:r>
            <w:r w:rsidRPr="004E593F">
              <w:t xml:space="preserve">ридическое лицо, осуществляющее деятельность по трудоустройству за границей моряков), мер, направленных на воспрепятствование получению моряком рабочего места, на которое он имеет право в соответствии со своей </w:t>
            </w:r>
            <w:r w:rsidRPr="004E593F">
              <w:lastRenderedPageBreak/>
              <w:t>квалификацией?</w:t>
            </w:r>
          </w:p>
        </w:tc>
        <w:tc>
          <w:tcPr>
            <w:tcW w:w="993" w:type="pct"/>
          </w:tcPr>
          <w:p w14:paraId="52C6B0C8" w14:textId="5959DAFE" w:rsidR="00757F21" w:rsidRPr="004E593F" w:rsidRDefault="004E593F">
            <w:pPr>
              <w:pStyle w:val="ConsPlusNormal"/>
            </w:pPr>
            <w:r w:rsidRPr="004E593F">
              <w:lastRenderedPageBreak/>
              <w:t>Пункт 1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2B78BB4E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51B66039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5C965015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0D8B2C9E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5559D734" w14:textId="77777777" w:rsidTr="004E593F">
        <w:tc>
          <w:tcPr>
            <w:tcW w:w="176" w:type="pct"/>
          </w:tcPr>
          <w:p w14:paraId="15F63190" w14:textId="77777777" w:rsidR="00757F21" w:rsidRPr="004E593F" w:rsidRDefault="004E593F">
            <w:pPr>
              <w:pStyle w:val="ConsPlusNormal"/>
              <w:jc w:val="center"/>
            </w:pPr>
            <w:r w:rsidRPr="004E593F">
              <w:t>2</w:t>
            </w:r>
          </w:p>
        </w:tc>
        <w:tc>
          <w:tcPr>
            <w:tcW w:w="1959" w:type="pct"/>
          </w:tcPr>
          <w:p w14:paraId="20D827D2" w14:textId="77777777" w:rsidR="00757F21" w:rsidRPr="004E593F" w:rsidRDefault="004E593F">
            <w:pPr>
              <w:pStyle w:val="ConsPlusNormal"/>
            </w:pPr>
            <w:r w:rsidRPr="004E593F">
              <w:t>Исключены ли юридическим лицом, осуществляющим деятельность по трудоустройству за границей моряков, факты возложения на моряка прямой или косвенной оплаты комиссионных или иных издержек, связанных с трудоустройством либо предоставлением рабочего места, кро</w:t>
            </w:r>
            <w:r w:rsidRPr="004E593F">
              <w:t>ме расходов, которые моряк несет в связи с прохождением медицинского осмотра, получением удостоверения личности моряка и мореходной книжки?</w:t>
            </w:r>
          </w:p>
        </w:tc>
        <w:tc>
          <w:tcPr>
            <w:tcW w:w="993" w:type="pct"/>
          </w:tcPr>
          <w:p w14:paraId="1F7C7A35" w14:textId="6874C1D5" w:rsidR="00757F21" w:rsidRPr="004E593F" w:rsidRDefault="004E593F">
            <w:pPr>
              <w:pStyle w:val="ConsPlusNormal"/>
            </w:pPr>
            <w:r w:rsidRPr="004E593F">
              <w:t>Пункт 2 части 3 статьи 36.2</w:t>
            </w:r>
            <w:r w:rsidRPr="004E593F">
              <w:t xml:space="preserve"> Федерального закона от 12 декабря 2023 г. N 565-</w:t>
            </w:r>
            <w:r w:rsidRPr="004E593F">
              <w:t>ФЗ "О занятости населения в Российской Федерации"</w:t>
            </w:r>
          </w:p>
        </w:tc>
        <w:tc>
          <w:tcPr>
            <w:tcW w:w="399" w:type="pct"/>
          </w:tcPr>
          <w:p w14:paraId="056911B5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2AD9070D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62F03D56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356DEE40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20777A8" w14:textId="77777777" w:rsidTr="004E593F">
        <w:tc>
          <w:tcPr>
            <w:tcW w:w="176" w:type="pct"/>
          </w:tcPr>
          <w:p w14:paraId="72A1CA71" w14:textId="77777777" w:rsidR="00757F21" w:rsidRPr="004E593F" w:rsidRDefault="004E593F">
            <w:pPr>
              <w:pStyle w:val="ConsPlusNormal"/>
              <w:jc w:val="center"/>
            </w:pPr>
            <w:r w:rsidRPr="004E593F">
              <w:t>3</w:t>
            </w:r>
          </w:p>
        </w:tc>
        <w:tc>
          <w:tcPr>
            <w:tcW w:w="1959" w:type="pct"/>
          </w:tcPr>
          <w:p w14:paraId="43E0481D" w14:textId="77777777" w:rsidR="00757F21" w:rsidRPr="004E593F" w:rsidRDefault="004E593F">
            <w:pPr>
              <w:pStyle w:val="ConsPlusNormal"/>
            </w:pPr>
            <w:r w:rsidRPr="004E593F">
              <w:t>Ведется юридическим лицом, осуществляющим деятельность по трудоустройству за границей моряков, и поддерживается ли в актуальном состоянии список трудоустроенных моряков?</w:t>
            </w:r>
          </w:p>
        </w:tc>
        <w:tc>
          <w:tcPr>
            <w:tcW w:w="993" w:type="pct"/>
          </w:tcPr>
          <w:p w14:paraId="0E3B4C24" w14:textId="262419C1" w:rsidR="00757F21" w:rsidRPr="004E593F" w:rsidRDefault="004E593F">
            <w:pPr>
              <w:pStyle w:val="ConsPlusNormal"/>
            </w:pPr>
            <w:r w:rsidRPr="004E593F">
              <w:t>Пункт 3 части 3 статьи 36.2</w:t>
            </w:r>
            <w:r w:rsidRPr="004E593F">
              <w:t xml:space="preserve"> Федерального зако</w:t>
            </w:r>
            <w:r w:rsidRPr="004E593F">
              <w:t>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13E4BF1F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4984CB06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066D78F4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30C5DEF7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05D6F965" w14:textId="77777777" w:rsidTr="004E593F">
        <w:tc>
          <w:tcPr>
            <w:tcW w:w="176" w:type="pct"/>
          </w:tcPr>
          <w:p w14:paraId="63863E46" w14:textId="77777777" w:rsidR="00757F21" w:rsidRPr="004E593F" w:rsidRDefault="004E593F">
            <w:pPr>
              <w:pStyle w:val="ConsPlusNormal"/>
              <w:jc w:val="center"/>
            </w:pPr>
            <w:r w:rsidRPr="004E593F">
              <w:t>4</w:t>
            </w:r>
          </w:p>
        </w:tc>
        <w:tc>
          <w:tcPr>
            <w:tcW w:w="1959" w:type="pct"/>
          </w:tcPr>
          <w:p w14:paraId="300FDFE4" w14:textId="77777777" w:rsidR="00757F21" w:rsidRPr="004E593F" w:rsidRDefault="004E593F">
            <w:pPr>
              <w:pStyle w:val="ConsPlusNormal"/>
            </w:pPr>
            <w:r w:rsidRPr="004E593F">
              <w:t>Обеспечен ли юридическим лицом, осуществляющим деятельность по трудоустройству за границей моряков, доступ Федеральной службе по труду и занятости или ее территориально</w:t>
            </w:r>
            <w:r w:rsidRPr="004E593F">
              <w:t>му органу к списку трудоустроенных моряков?</w:t>
            </w:r>
          </w:p>
        </w:tc>
        <w:tc>
          <w:tcPr>
            <w:tcW w:w="993" w:type="pct"/>
          </w:tcPr>
          <w:p w14:paraId="6C0D0D36" w14:textId="3CB7265C" w:rsidR="00757F21" w:rsidRPr="004E593F" w:rsidRDefault="004E593F">
            <w:pPr>
              <w:pStyle w:val="ConsPlusNormal"/>
            </w:pPr>
            <w:r w:rsidRPr="004E593F">
              <w:t>Пункт 3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4BC0B339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3AA86D0C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6A6C28F1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526B9F9C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43BC5CEE" w14:textId="77777777" w:rsidTr="004E593F">
        <w:tc>
          <w:tcPr>
            <w:tcW w:w="176" w:type="pct"/>
          </w:tcPr>
          <w:p w14:paraId="232A4360" w14:textId="77777777" w:rsidR="00757F21" w:rsidRPr="004E593F" w:rsidRDefault="004E593F">
            <w:pPr>
              <w:pStyle w:val="ConsPlusNormal"/>
              <w:jc w:val="center"/>
            </w:pPr>
            <w:r w:rsidRPr="004E593F">
              <w:t>5</w:t>
            </w:r>
          </w:p>
        </w:tc>
        <w:tc>
          <w:tcPr>
            <w:tcW w:w="1959" w:type="pct"/>
          </w:tcPr>
          <w:p w14:paraId="27678FBF" w14:textId="77777777" w:rsidR="00757F21" w:rsidRPr="004E593F" w:rsidRDefault="004E593F">
            <w:pPr>
              <w:pStyle w:val="ConsPlusNormal"/>
            </w:pPr>
            <w:r w:rsidRPr="004E593F">
              <w:t>Выполнена ли юридическим лицом, осуществляющим деятельность по трудоустройству за границей моряков, обязанность по информированию моряка о его правах и обязанностях, указанных в трудовом договоре, а также по ознакомлению моряка с содержанием трудового дого</w:t>
            </w:r>
            <w:r w:rsidRPr="004E593F">
              <w:t>вора перед приемом на работу и подписанием трудового договора?</w:t>
            </w:r>
          </w:p>
        </w:tc>
        <w:tc>
          <w:tcPr>
            <w:tcW w:w="993" w:type="pct"/>
          </w:tcPr>
          <w:p w14:paraId="4B024C02" w14:textId="035AB6B3" w:rsidR="00757F21" w:rsidRPr="004E593F" w:rsidRDefault="004E593F">
            <w:pPr>
              <w:pStyle w:val="ConsPlusNormal"/>
            </w:pPr>
            <w:r w:rsidRPr="004E593F">
              <w:t>Пункт 4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322AB65A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2BA27B6E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1365F18C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48F03F62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2357F57" w14:textId="77777777" w:rsidTr="004E593F">
        <w:tc>
          <w:tcPr>
            <w:tcW w:w="176" w:type="pct"/>
          </w:tcPr>
          <w:p w14:paraId="2C45F77F" w14:textId="77777777" w:rsidR="00757F21" w:rsidRPr="004E593F" w:rsidRDefault="004E593F">
            <w:pPr>
              <w:pStyle w:val="ConsPlusNormal"/>
              <w:jc w:val="center"/>
            </w:pPr>
            <w:r w:rsidRPr="004E593F">
              <w:lastRenderedPageBreak/>
              <w:t>6</w:t>
            </w:r>
          </w:p>
        </w:tc>
        <w:tc>
          <w:tcPr>
            <w:tcW w:w="1959" w:type="pct"/>
          </w:tcPr>
          <w:p w14:paraId="13347F3B" w14:textId="77777777" w:rsidR="00757F21" w:rsidRPr="004E593F" w:rsidRDefault="004E593F">
            <w:pPr>
              <w:pStyle w:val="ConsPlusNormal"/>
            </w:pPr>
            <w:r w:rsidRPr="004E593F">
              <w:t>Удостоверилось юридическое лицо, осуществляющее деятельность по трудоустройству за границей моряков, в том, что моряку передан экземпляр трудового договора, подписанного моряком и уполномоченным представителем работодателя?</w:t>
            </w:r>
          </w:p>
        </w:tc>
        <w:tc>
          <w:tcPr>
            <w:tcW w:w="993" w:type="pct"/>
          </w:tcPr>
          <w:p w14:paraId="6001C7D5" w14:textId="513C36E5" w:rsidR="00757F21" w:rsidRPr="004E593F" w:rsidRDefault="004E593F">
            <w:pPr>
              <w:pStyle w:val="ConsPlusNormal"/>
            </w:pPr>
            <w:r w:rsidRPr="004E593F">
              <w:t>Пункт 4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3F5C2892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4D8D3BFC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3E430F4F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2DAF1E98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2A20BF0D" w14:textId="77777777" w:rsidTr="004E593F">
        <w:tc>
          <w:tcPr>
            <w:tcW w:w="176" w:type="pct"/>
          </w:tcPr>
          <w:p w14:paraId="49630971" w14:textId="77777777" w:rsidR="00757F21" w:rsidRPr="004E593F" w:rsidRDefault="004E593F">
            <w:pPr>
              <w:pStyle w:val="ConsPlusNormal"/>
              <w:jc w:val="center"/>
            </w:pPr>
            <w:r w:rsidRPr="004E593F">
              <w:t>7</w:t>
            </w:r>
          </w:p>
        </w:tc>
        <w:tc>
          <w:tcPr>
            <w:tcW w:w="1959" w:type="pct"/>
          </w:tcPr>
          <w:p w14:paraId="776E0FE9" w14:textId="77777777" w:rsidR="00757F21" w:rsidRPr="004E593F" w:rsidRDefault="004E593F">
            <w:pPr>
              <w:pStyle w:val="ConsPlusNormal"/>
            </w:pPr>
            <w:r w:rsidRPr="004E593F">
              <w:t>Юридическое лицо, осуществляющее деятельность по трудоустройству за границей моряков, организовало трудоустройство</w:t>
            </w:r>
            <w:r w:rsidRPr="004E593F">
              <w:t xml:space="preserve"> моряка с учетом квалификации, необходимой для занятия соответствующей должности на судне и подтвержденной квалификационными документами, выданными в соответствии с законодательством Российской Федерации?</w:t>
            </w:r>
          </w:p>
        </w:tc>
        <w:tc>
          <w:tcPr>
            <w:tcW w:w="993" w:type="pct"/>
          </w:tcPr>
          <w:p w14:paraId="54655202" w14:textId="20E7BEEC" w:rsidR="00757F21" w:rsidRPr="004E593F" w:rsidRDefault="004E593F">
            <w:pPr>
              <w:pStyle w:val="ConsPlusNormal"/>
            </w:pPr>
            <w:r w:rsidRPr="004E593F">
              <w:t>Пункт 5 ча</w:t>
            </w:r>
            <w:r w:rsidRPr="004E593F">
              <w:t>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4E07F403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2228F667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188182B2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3B7F9FC3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EE5BFDB" w14:textId="77777777" w:rsidTr="004E593F">
        <w:tc>
          <w:tcPr>
            <w:tcW w:w="176" w:type="pct"/>
          </w:tcPr>
          <w:p w14:paraId="454E2CF0" w14:textId="77777777" w:rsidR="00757F21" w:rsidRPr="004E593F" w:rsidRDefault="004E593F">
            <w:pPr>
              <w:pStyle w:val="ConsPlusNormal"/>
              <w:jc w:val="center"/>
            </w:pPr>
            <w:r w:rsidRPr="004E593F">
              <w:t>8</w:t>
            </w:r>
          </w:p>
        </w:tc>
        <w:tc>
          <w:tcPr>
            <w:tcW w:w="1959" w:type="pct"/>
          </w:tcPr>
          <w:p w14:paraId="631EDD82" w14:textId="77777777" w:rsidR="00757F21" w:rsidRPr="004E593F" w:rsidRDefault="004E593F">
            <w:pPr>
              <w:pStyle w:val="ConsPlusNormal"/>
            </w:pPr>
            <w:r w:rsidRPr="004E593F">
              <w:t xml:space="preserve">Обеспечено ли юридическим лицом, осуществляющим деятельность по трудоустройству за границей моряков, соответствие трудового договора законодательству государства флага судна, а также положениям коллективного договора между судовладельцем и представителями </w:t>
            </w:r>
            <w:r w:rsidRPr="004E593F">
              <w:t>моряков (при его наличии)?</w:t>
            </w:r>
          </w:p>
        </w:tc>
        <w:tc>
          <w:tcPr>
            <w:tcW w:w="993" w:type="pct"/>
          </w:tcPr>
          <w:p w14:paraId="3224BAC4" w14:textId="051866E7" w:rsidR="00757F21" w:rsidRPr="004E593F" w:rsidRDefault="004E593F">
            <w:pPr>
              <w:pStyle w:val="ConsPlusNormal"/>
            </w:pPr>
            <w:r w:rsidRPr="004E593F">
              <w:t>Пункт 6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461DB251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7C4EA158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6F909797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191467FB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387C7A2C" w14:textId="77777777" w:rsidTr="004E593F">
        <w:tc>
          <w:tcPr>
            <w:tcW w:w="176" w:type="pct"/>
          </w:tcPr>
          <w:p w14:paraId="0EFE0CD4" w14:textId="77777777" w:rsidR="00757F21" w:rsidRPr="004E593F" w:rsidRDefault="004E593F">
            <w:pPr>
              <w:pStyle w:val="ConsPlusNormal"/>
              <w:jc w:val="center"/>
            </w:pPr>
            <w:r w:rsidRPr="004E593F">
              <w:t>9</w:t>
            </w:r>
          </w:p>
        </w:tc>
        <w:tc>
          <w:tcPr>
            <w:tcW w:w="1959" w:type="pct"/>
          </w:tcPr>
          <w:p w14:paraId="433ED371" w14:textId="77777777" w:rsidR="00757F21" w:rsidRPr="004E593F" w:rsidRDefault="004E593F">
            <w:pPr>
              <w:pStyle w:val="ConsPlusNormal"/>
            </w:pPr>
            <w:r w:rsidRPr="004E593F">
              <w:t>Удостоверилось ли юридическое лицо, осуществляющее деят</w:t>
            </w:r>
            <w:r w:rsidRPr="004E593F">
              <w:t>ельность по трудоустройству за границей моряков, в том, что судовладелец обладает средствами для обеспечения защиты моряков от опасности оказаться без средств к существованию в иностранном порту?</w:t>
            </w:r>
          </w:p>
        </w:tc>
        <w:tc>
          <w:tcPr>
            <w:tcW w:w="993" w:type="pct"/>
          </w:tcPr>
          <w:p w14:paraId="5C427941" w14:textId="2EFD7B27" w:rsidR="00757F21" w:rsidRPr="004E593F" w:rsidRDefault="004E593F">
            <w:pPr>
              <w:pStyle w:val="ConsPlusNormal"/>
            </w:pPr>
            <w:r w:rsidRPr="004E593F">
              <w:t>Пункт 7 части 3 ста</w:t>
            </w:r>
            <w:r w:rsidRPr="004E593F">
              <w:t>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7D329F55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1A176F3A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1012B48D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38A54CB4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2AF0DF38" w14:textId="77777777" w:rsidTr="004E593F">
        <w:tc>
          <w:tcPr>
            <w:tcW w:w="176" w:type="pct"/>
          </w:tcPr>
          <w:p w14:paraId="1A67A93A" w14:textId="77777777" w:rsidR="00757F21" w:rsidRPr="004E593F" w:rsidRDefault="004E593F">
            <w:pPr>
              <w:pStyle w:val="ConsPlusNormal"/>
              <w:jc w:val="center"/>
            </w:pPr>
            <w:r w:rsidRPr="004E593F">
              <w:t>10</w:t>
            </w:r>
          </w:p>
        </w:tc>
        <w:tc>
          <w:tcPr>
            <w:tcW w:w="1959" w:type="pct"/>
          </w:tcPr>
          <w:p w14:paraId="15D3D53D" w14:textId="77777777" w:rsidR="00757F21" w:rsidRPr="004E593F" w:rsidRDefault="004E593F">
            <w:pPr>
              <w:pStyle w:val="ConsPlusNormal"/>
            </w:pPr>
            <w:r w:rsidRPr="004E593F">
              <w:t xml:space="preserve">Юридическим лицом, осуществляющим деятельность по трудоустройству за границей моряков, жалобы в отношении своей деятельности рассматриваются в </w:t>
            </w:r>
            <w:r w:rsidRPr="004E593F">
              <w:lastRenderedPageBreak/>
              <w:t>соответствии с законодательством Российской Федерации?</w:t>
            </w:r>
          </w:p>
        </w:tc>
        <w:tc>
          <w:tcPr>
            <w:tcW w:w="993" w:type="pct"/>
          </w:tcPr>
          <w:p w14:paraId="7AA83D5A" w14:textId="087EBA26" w:rsidR="00757F21" w:rsidRPr="004E593F" w:rsidRDefault="004E593F">
            <w:pPr>
              <w:pStyle w:val="ConsPlusNormal"/>
            </w:pPr>
            <w:r w:rsidRPr="004E593F">
              <w:lastRenderedPageBreak/>
              <w:t>Пункт 8 части 3 с</w:t>
            </w:r>
            <w:r w:rsidRPr="004E593F">
              <w:t>татьи 36.2</w:t>
            </w:r>
            <w:r w:rsidRPr="004E593F">
              <w:t xml:space="preserve"> Федерального закона от 12 декабря 2023 г. N </w:t>
            </w:r>
            <w:r w:rsidRPr="004E593F">
              <w:lastRenderedPageBreak/>
              <w:t>565-ФЗ "О занятости населения в Российской Федерации"</w:t>
            </w:r>
          </w:p>
        </w:tc>
        <w:tc>
          <w:tcPr>
            <w:tcW w:w="399" w:type="pct"/>
          </w:tcPr>
          <w:p w14:paraId="2346AEBE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69AA6B0A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49D94B6E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302F8AE9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1489350C" w14:textId="77777777" w:rsidTr="004E593F">
        <w:tc>
          <w:tcPr>
            <w:tcW w:w="176" w:type="pct"/>
          </w:tcPr>
          <w:p w14:paraId="75B02143" w14:textId="77777777" w:rsidR="00757F21" w:rsidRPr="004E593F" w:rsidRDefault="004E593F">
            <w:pPr>
              <w:pStyle w:val="ConsPlusNormal"/>
              <w:jc w:val="center"/>
            </w:pPr>
            <w:r w:rsidRPr="004E593F">
              <w:t>11</w:t>
            </w:r>
          </w:p>
        </w:tc>
        <w:tc>
          <w:tcPr>
            <w:tcW w:w="1959" w:type="pct"/>
          </w:tcPr>
          <w:p w14:paraId="00F8F0D8" w14:textId="77777777" w:rsidR="00757F21" w:rsidRPr="004E593F" w:rsidRDefault="004E593F">
            <w:pPr>
              <w:pStyle w:val="ConsPlusNormal"/>
            </w:pPr>
            <w:r w:rsidRPr="004E593F">
              <w:t>Юридическим лицом, осуществляющим деятельность по трудоустройству за границей моряков, принимаются, при наличии к тому оснований, меры по жалобам в отношении своей деятельности?</w:t>
            </w:r>
          </w:p>
        </w:tc>
        <w:tc>
          <w:tcPr>
            <w:tcW w:w="993" w:type="pct"/>
          </w:tcPr>
          <w:p w14:paraId="693C385A" w14:textId="37ABE90A" w:rsidR="00757F21" w:rsidRPr="004E593F" w:rsidRDefault="004E593F">
            <w:pPr>
              <w:pStyle w:val="ConsPlusNormal"/>
            </w:pPr>
            <w:r w:rsidRPr="004E593F">
              <w:t>Пункт 8 части 3 статьи 36.2</w:t>
            </w:r>
            <w:r w:rsidRPr="004E593F">
              <w:t xml:space="preserve"> Федеральн</w:t>
            </w:r>
            <w:r w:rsidRPr="004E593F">
              <w:t>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464AC324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3D2D1757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05E54797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47F81D4F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58C53524" w14:textId="77777777" w:rsidTr="004E593F">
        <w:tc>
          <w:tcPr>
            <w:tcW w:w="176" w:type="pct"/>
          </w:tcPr>
          <w:p w14:paraId="6EC4BC90" w14:textId="77777777" w:rsidR="00757F21" w:rsidRPr="004E593F" w:rsidRDefault="004E593F">
            <w:pPr>
              <w:pStyle w:val="ConsPlusNormal"/>
              <w:jc w:val="center"/>
            </w:pPr>
            <w:r w:rsidRPr="004E593F">
              <w:t>12</w:t>
            </w:r>
          </w:p>
        </w:tc>
        <w:tc>
          <w:tcPr>
            <w:tcW w:w="1959" w:type="pct"/>
          </w:tcPr>
          <w:p w14:paraId="0C82CACA" w14:textId="77777777" w:rsidR="00757F21" w:rsidRPr="004E593F" w:rsidRDefault="004E593F">
            <w:pPr>
              <w:pStyle w:val="ConsPlusNormal"/>
            </w:pPr>
            <w:r w:rsidRPr="004E593F">
              <w:t>Информируется ли юридическим лицом, осуществляющим деятельность по трудоустройству за границей моряков, Федеральная служба по труду и занятости или ее территориальный орган обо всех неурегулированных спорах по жалобам (при их наличии)?</w:t>
            </w:r>
          </w:p>
        </w:tc>
        <w:tc>
          <w:tcPr>
            <w:tcW w:w="993" w:type="pct"/>
          </w:tcPr>
          <w:p w14:paraId="10AA5F35" w14:textId="2CBDB898" w:rsidR="00757F21" w:rsidRPr="004E593F" w:rsidRDefault="004E593F">
            <w:pPr>
              <w:pStyle w:val="ConsPlusNormal"/>
            </w:pPr>
            <w:r w:rsidRPr="004E593F">
              <w:t>Пункт 8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73133417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42C24D44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331B0DBC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2FEAAB95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4F25A76C" w14:textId="77777777" w:rsidTr="004E593F">
        <w:tc>
          <w:tcPr>
            <w:tcW w:w="176" w:type="pct"/>
          </w:tcPr>
          <w:p w14:paraId="209480E5" w14:textId="77777777" w:rsidR="00757F21" w:rsidRPr="004E593F" w:rsidRDefault="004E593F">
            <w:pPr>
              <w:pStyle w:val="ConsPlusNormal"/>
              <w:jc w:val="center"/>
            </w:pPr>
            <w:r w:rsidRPr="004E593F">
              <w:t>13</w:t>
            </w:r>
          </w:p>
        </w:tc>
        <w:tc>
          <w:tcPr>
            <w:tcW w:w="1959" w:type="pct"/>
          </w:tcPr>
          <w:p w14:paraId="7C218A5C" w14:textId="0C7ABDDC" w:rsidR="00757F21" w:rsidRPr="004E593F" w:rsidRDefault="004E593F">
            <w:pPr>
              <w:pStyle w:val="ConsPlusNormal"/>
            </w:pPr>
            <w:r w:rsidRPr="004E593F">
              <w:t>Обеспечено ли юридическим лицом, осуществляющим деятельность по трудоустройству за границей моряков, до заключения трудового договора информирование моряков об их праве на компенсацию денежного ущерба, который они понесли в результате невыполнения юридичес</w:t>
            </w:r>
            <w:r w:rsidRPr="004E593F">
              <w:t>ким лицом, осуществляющим деятельность по трудоустройству за границей моряков,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договором, посредством заключения юри</w:t>
            </w:r>
            <w:r w:rsidRPr="004E593F">
              <w:t xml:space="preserve">дическим лицом, осуществляющим деятельность по трудоустройству за границей моряков, договора страхования либо обеспечения исполнения </w:t>
            </w:r>
            <w:r w:rsidRPr="004E593F">
              <w:lastRenderedPageBreak/>
              <w:t xml:space="preserve">обязательств способом, предусмотренным </w:t>
            </w:r>
            <w:r w:rsidRPr="004E593F">
              <w:t>главой 23</w:t>
            </w:r>
            <w:r w:rsidRPr="004E593F">
              <w:t xml:space="preserve"> Гражданского код</w:t>
            </w:r>
            <w:r w:rsidRPr="004E593F">
              <w:t>екса Российской Федерации?</w:t>
            </w:r>
          </w:p>
        </w:tc>
        <w:tc>
          <w:tcPr>
            <w:tcW w:w="993" w:type="pct"/>
          </w:tcPr>
          <w:p w14:paraId="2DC5DBF7" w14:textId="3E4F1F64" w:rsidR="00757F21" w:rsidRPr="004E593F" w:rsidRDefault="004E593F">
            <w:pPr>
              <w:pStyle w:val="ConsPlusNormal"/>
            </w:pPr>
            <w:r w:rsidRPr="004E593F">
              <w:lastRenderedPageBreak/>
              <w:t>Пункт 9 части 3 статьи 36.2</w:t>
            </w:r>
            <w:r w:rsidRPr="004E593F">
              <w:t xml:space="preserve"> Федерального закона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1A9465FA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4A18FA17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3B3F2F21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01FFD89D" w14:textId="77777777" w:rsidR="00757F21" w:rsidRPr="004E593F" w:rsidRDefault="00757F21">
            <w:pPr>
              <w:pStyle w:val="ConsPlusNormal"/>
            </w:pPr>
          </w:p>
        </w:tc>
      </w:tr>
      <w:tr w:rsidR="004E593F" w:rsidRPr="004E593F" w14:paraId="74172639" w14:textId="77777777" w:rsidTr="004E593F">
        <w:tc>
          <w:tcPr>
            <w:tcW w:w="176" w:type="pct"/>
          </w:tcPr>
          <w:p w14:paraId="7294B067" w14:textId="77777777" w:rsidR="00757F21" w:rsidRPr="004E593F" w:rsidRDefault="004E593F">
            <w:pPr>
              <w:pStyle w:val="ConsPlusNormal"/>
              <w:jc w:val="center"/>
            </w:pPr>
            <w:r w:rsidRPr="004E593F">
              <w:t>14</w:t>
            </w:r>
          </w:p>
        </w:tc>
        <w:tc>
          <w:tcPr>
            <w:tcW w:w="1959" w:type="pct"/>
          </w:tcPr>
          <w:p w14:paraId="4D404BEA" w14:textId="09F6D41F" w:rsidR="00757F21" w:rsidRPr="004E593F" w:rsidRDefault="004E593F">
            <w:pPr>
              <w:pStyle w:val="ConsPlusNormal"/>
            </w:pPr>
            <w:r w:rsidRPr="004E593F">
              <w:t>Обеспечивается ли юридическим лицом, осуществляющим де</w:t>
            </w:r>
            <w:r w:rsidRPr="004E593F">
              <w:t xml:space="preserve">ятельность по трудоустройству за границей моряков, компенсация морякам денежного ущерба, который они понесли в результате невыполнения юридическим лицом, осуществляющим деятельность по трудоустройству за границей моряков, своих обязательств перед моряками </w:t>
            </w:r>
            <w:r w:rsidRPr="004E593F">
              <w:t>либо в результате неисполнения судовладельцем своих обязательств перед моряками в соответствии с трудовым договором, посредством заключения юридическим лицом, осуществляющим деятельность по трудоустройству за границей моряков, договора страхования либо обе</w:t>
            </w:r>
            <w:r w:rsidRPr="004E593F">
              <w:t xml:space="preserve">спечения исполнения обязательств способом, предусмотренным </w:t>
            </w:r>
            <w:r w:rsidRPr="004E593F">
              <w:t>главой 23</w:t>
            </w:r>
            <w:r w:rsidRPr="004E593F">
              <w:t xml:space="preserve"> Гражданского кодекса Российской Федерации?</w:t>
            </w:r>
          </w:p>
        </w:tc>
        <w:tc>
          <w:tcPr>
            <w:tcW w:w="993" w:type="pct"/>
          </w:tcPr>
          <w:p w14:paraId="36AD2A72" w14:textId="6B64DE65" w:rsidR="00757F21" w:rsidRPr="004E593F" w:rsidRDefault="004E593F">
            <w:pPr>
              <w:pStyle w:val="ConsPlusNormal"/>
            </w:pPr>
            <w:r w:rsidRPr="004E593F">
              <w:t>Пункт 9 части 3 статьи 36.2</w:t>
            </w:r>
            <w:r w:rsidRPr="004E593F">
              <w:t xml:space="preserve"> Федерального зако</w:t>
            </w:r>
            <w:r w:rsidRPr="004E593F">
              <w:t>на от 12 декабря 2023 г.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2C423A79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03C9EC62" w14:textId="77777777" w:rsidR="00757F21" w:rsidRPr="004E593F" w:rsidRDefault="00757F21">
            <w:pPr>
              <w:pStyle w:val="ConsPlusNormal"/>
            </w:pPr>
          </w:p>
        </w:tc>
        <w:tc>
          <w:tcPr>
            <w:tcW w:w="399" w:type="pct"/>
          </w:tcPr>
          <w:p w14:paraId="747E1675" w14:textId="77777777" w:rsidR="00757F21" w:rsidRPr="004E593F" w:rsidRDefault="00757F21">
            <w:pPr>
              <w:pStyle w:val="ConsPlusNormal"/>
            </w:pPr>
          </w:p>
        </w:tc>
        <w:tc>
          <w:tcPr>
            <w:tcW w:w="675" w:type="pct"/>
          </w:tcPr>
          <w:p w14:paraId="243082D0" w14:textId="77777777" w:rsidR="00757F21" w:rsidRPr="004E593F" w:rsidRDefault="00757F21">
            <w:pPr>
              <w:pStyle w:val="ConsPlusNormal"/>
            </w:pPr>
          </w:p>
        </w:tc>
      </w:tr>
    </w:tbl>
    <w:p w14:paraId="37224F8B" w14:textId="77777777" w:rsidR="00757F21" w:rsidRPr="004E593F" w:rsidRDefault="00757F21">
      <w:pPr>
        <w:pStyle w:val="ConsPlusNormal"/>
        <w:jc w:val="both"/>
      </w:pPr>
    </w:p>
    <w:sectPr w:rsidR="00757F21" w:rsidRPr="004E593F" w:rsidSect="004E593F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F21"/>
    <w:rsid w:val="004E593F"/>
    <w:rsid w:val="007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AA96"/>
  <w15:docId w15:val="{9A6B60C8-98D1-410B-A057-04B3FC3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7793</Characters>
  <Application>Microsoft Office Word</Application>
  <DocSecurity>0</DocSecurity>
  <Lines>64</Lines>
  <Paragraphs>18</Paragraphs>
  <ScaleCrop>false</ScaleCrop>
  <Company>КонсультантПлюс Версия 4025.00.50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2026-02-25T17:41:00Z</dcterms:created>
  <dcterms:modified xsi:type="dcterms:W3CDTF">2026-02-25T20:05:00Z</dcterms:modified>
</cp:coreProperties>
</file>